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2F635" w14:textId="3162366E" w:rsidR="0048537A" w:rsidRPr="006F4776" w:rsidRDefault="00117366" w:rsidP="0048537A">
      <w:pPr>
        <w:pStyle w:val="NoSpacing"/>
        <w:rPr>
          <w:rFonts w:ascii="Calibri" w:hAnsi="Calibri" w:cs="Times New Roman"/>
          <w:lang w:val="en-GB" w:eastAsia="en-GB"/>
        </w:rPr>
      </w:pPr>
      <w:r w:rsidRPr="006F4776">
        <w:rPr>
          <w:rFonts w:ascii="Calibri" w:hAnsi="Calibri" w:cs="Times New Roman"/>
          <w:noProof/>
          <w:sz w:val="44"/>
          <w:szCs w:val="44"/>
          <w:lang w:val="en-GB" w:eastAsia="en-GB"/>
        </w:rPr>
        <w:drawing>
          <wp:inline distT="0" distB="0" distL="0" distR="0" wp14:anchorId="5E4D3E44" wp14:editId="545A9064">
            <wp:extent cx="818841" cy="7998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sizeoutput_f50.jpeg"/>
                    <pic:cNvPicPr/>
                  </pic:nvPicPr>
                  <pic:blipFill rotWithShape="1">
                    <a:blip r:embed="rId5" cstate="print">
                      <a:extLst>
                        <a:ext uri="{28A0092B-C50C-407E-A947-70E740481C1C}">
                          <a14:useLocalDpi xmlns:a14="http://schemas.microsoft.com/office/drawing/2010/main" val="0"/>
                        </a:ext>
                      </a:extLst>
                    </a:blip>
                    <a:srcRect t="22629" b="22605"/>
                    <a:stretch/>
                  </pic:blipFill>
                  <pic:spPr bwMode="auto">
                    <a:xfrm>
                      <a:off x="0" y="0"/>
                      <a:ext cx="836112" cy="816753"/>
                    </a:xfrm>
                    <a:prstGeom prst="rect">
                      <a:avLst/>
                    </a:prstGeom>
                    <a:ln>
                      <a:noFill/>
                    </a:ln>
                    <a:extLst>
                      <a:ext uri="{53640926-AAD7-44D8-BBD7-CCE9431645EC}">
                        <a14:shadowObscured xmlns:a14="http://schemas.microsoft.com/office/drawing/2010/main"/>
                      </a:ext>
                    </a:extLst>
                  </pic:spPr>
                </pic:pic>
              </a:graphicData>
            </a:graphic>
          </wp:inline>
        </w:drawing>
      </w:r>
      <w:r w:rsidRPr="006F4776">
        <w:rPr>
          <w:rFonts w:ascii="Calibri" w:hAnsi="Calibri"/>
          <w:lang w:val="en-GB" w:eastAsia="en-GB"/>
        </w:rPr>
        <w:t xml:space="preserve">                       </w:t>
      </w:r>
      <w:r w:rsidR="0048537A" w:rsidRPr="006F4776">
        <w:rPr>
          <w:rFonts w:ascii="Calibri" w:hAnsi="Calibri"/>
          <w:lang w:val="en-GB" w:eastAsia="en-GB"/>
        </w:rPr>
        <w:t xml:space="preserve">CONTROLLED ASSESSMENT POLICY </w:t>
      </w:r>
    </w:p>
    <w:p w14:paraId="23BC4BC9" w14:textId="77777777" w:rsidR="0048537A" w:rsidRPr="006F4776" w:rsidRDefault="0048537A" w:rsidP="0048537A">
      <w:pPr>
        <w:pStyle w:val="NoSpacing"/>
        <w:rPr>
          <w:rFonts w:ascii="Calibri" w:hAnsi="Calibri" w:cs="Times New Roman"/>
          <w:lang w:val="en-GB" w:eastAsia="en-GB"/>
        </w:rPr>
      </w:pPr>
    </w:p>
    <w:p w14:paraId="09B43384"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The governing body is committed to the safe and secure conduct of controlled assessments in the best interests of students and with clear guidelines for all relevant staff. </w:t>
      </w:r>
    </w:p>
    <w:p w14:paraId="7EC1D6F2" w14:textId="77777777" w:rsidR="0048537A" w:rsidRPr="006F4776" w:rsidRDefault="0048537A" w:rsidP="0048537A">
      <w:pPr>
        <w:pStyle w:val="NoSpacing"/>
        <w:rPr>
          <w:rFonts w:ascii="Calibri" w:hAnsi="Calibri"/>
          <w:lang w:val="en-GB" w:eastAsia="en-GB"/>
        </w:rPr>
      </w:pPr>
    </w:p>
    <w:p w14:paraId="6D600722" w14:textId="56FF537E" w:rsidR="0048537A" w:rsidRPr="006F4776" w:rsidRDefault="0048537A" w:rsidP="0048537A">
      <w:pPr>
        <w:pStyle w:val="NoSpacing"/>
        <w:rPr>
          <w:rFonts w:ascii="Calibri" w:hAnsi="Calibri"/>
          <w:lang w:val="en-GB" w:eastAsia="en-GB"/>
        </w:rPr>
      </w:pPr>
      <w:r w:rsidRPr="006F4776">
        <w:rPr>
          <w:rFonts w:ascii="Calibri" w:hAnsi="Calibri"/>
          <w:lang w:val="en-GB" w:eastAsia="en-GB"/>
        </w:rPr>
        <w:sym w:font="Symbol" w:char="F0B7"/>
      </w:r>
      <w:r w:rsidRPr="006F4776">
        <w:rPr>
          <w:rFonts w:ascii="Calibri" w:hAnsi="Calibri"/>
          <w:lang w:val="en-GB" w:eastAsia="en-GB"/>
        </w:rPr>
        <w:t> All controlled assessments will comply with JCQ guidelines contained in the document ‘Instructions for Conducting Controlled Assessments’ of w</w:t>
      </w:r>
      <w:r w:rsidR="006F4776">
        <w:rPr>
          <w:rFonts w:ascii="Calibri" w:hAnsi="Calibri"/>
          <w:lang w:val="en-GB" w:eastAsia="en-GB"/>
        </w:rPr>
        <w:t xml:space="preserve">hich every subject leader has access to a </w:t>
      </w:r>
      <w:r w:rsidRPr="006F4776">
        <w:rPr>
          <w:rFonts w:ascii="Calibri" w:hAnsi="Calibri"/>
          <w:lang w:val="en-GB" w:eastAsia="en-GB"/>
        </w:rPr>
        <w:t xml:space="preserve">copy. </w:t>
      </w:r>
    </w:p>
    <w:p w14:paraId="17FEA20F" w14:textId="77777777" w:rsidR="0048537A" w:rsidRPr="006F4776" w:rsidRDefault="0048537A" w:rsidP="0048537A">
      <w:pPr>
        <w:pStyle w:val="NoSpacing"/>
        <w:rPr>
          <w:rFonts w:ascii="Calibri" w:hAnsi="Calibri"/>
          <w:lang w:val="en-GB" w:eastAsia="en-GB"/>
        </w:rPr>
      </w:pPr>
      <w:r w:rsidRPr="006F4776">
        <w:rPr>
          <w:rFonts w:ascii="Calibri" w:hAnsi="Calibri"/>
          <w:lang w:val="en-GB" w:eastAsia="en-GB"/>
        </w:rPr>
        <w:sym w:font="Symbol" w:char="F0B7"/>
      </w:r>
      <w:r w:rsidRPr="006F4776">
        <w:rPr>
          <w:rFonts w:ascii="Calibri" w:hAnsi="Calibri"/>
          <w:lang w:val="en-GB" w:eastAsia="en-GB"/>
        </w:rPr>
        <w:t xml:space="preserve"> All controlled assessments will also adhere to awarding bodies’ subject-specific guidelines. </w:t>
      </w:r>
    </w:p>
    <w:p w14:paraId="1E9BD2EC" w14:textId="77777777" w:rsidR="0048537A" w:rsidRPr="006F4776" w:rsidRDefault="0048537A" w:rsidP="0048537A">
      <w:pPr>
        <w:pStyle w:val="NoSpacing"/>
        <w:rPr>
          <w:rFonts w:ascii="Calibri" w:hAnsi="Calibri"/>
          <w:lang w:val="en-GB" w:eastAsia="en-GB"/>
        </w:rPr>
      </w:pPr>
      <w:r w:rsidRPr="006F4776">
        <w:rPr>
          <w:rFonts w:ascii="Calibri" w:hAnsi="Calibri"/>
          <w:lang w:val="en-GB" w:eastAsia="en-GB"/>
        </w:rPr>
        <w:sym w:font="Symbol" w:char="F0B7"/>
      </w:r>
      <w:r w:rsidRPr="006F4776">
        <w:rPr>
          <w:rFonts w:ascii="Calibri" w:hAnsi="Calibri"/>
          <w:lang w:val="en-GB" w:eastAsia="en-GB"/>
        </w:rPr>
        <w:t xml:space="preserve"> Every student will be given a copy of the relevant JCQ ‘Notice to Candidates’ before undertaking his/her first controlled assessment. This notice is also posted outside the Examinations Office and in the examinations section of the school website. </w:t>
      </w:r>
    </w:p>
    <w:p w14:paraId="5AF7676C" w14:textId="1C32E3AA"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As far as is possible the Head of Centre will ensure that controlled assessments are spread throughout the duration of KS4 in the interests of students’ workload and resource management, especially with regard to the use of </w:t>
      </w:r>
      <w:r w:rsidR="006F4776">
        <w:rPr>
          <w:rFonts w:ascii="Calibri" w:hAnsi="Calibri" w:cs="Times New Roman"/>
          <w:lang w:val="en-GB" w:eastAsia="en-GB"/>
        </w:rPr>
        <w:t xml:space="preserve">limited </w:t>
      </w:r>
      <w:r w:rsidRPr="006F4776">
        <w:rPr>
          <w:rFonts w:ascii="Calibri" w:hAnsi="Calibri" w:cs="Times New Roman"/>
          <w:lang w:val="en-GB" w:eastAsia="en-GB"/>
        </w:rPr>
        <w:t xml:space="preserve">ICT facilities. </w:t>
      </w:r>
    </w:p>
    <w:p w14:paraId="60478335"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The school will ensure that access arrangements and special consideration guidelines are adhered to in relation to controlled assessments as they are with regard to formal written examinations. </w:t>
      </w:r>
    </w:p>
    <w:p w14:paraId="32817474" w14:textId="77777777" w:rsidR="0048537A" w:rsidRPr="006F4776" w:rsidRDefault="0048537A" w:rsidP="0048537A">
      <w:pPr>
        <w:pStyle w:val="NoSpacing"/>
        <w:rPr>
          <w:rFonts w:ascii="Calibri" w:hAnsi="Calibri"/>
          <w:lang w:val="en-GB" w:eastAsia="en-GB"/>
        </w:rPr>
      </w:pPr>
    </w:p>
    <w:p w14:paraId="2B5D44B5" w14:textId="77777777" w:rsidR="0048537A" w:rsidRPr="006F4776" w:rsidRDefault="0048537A" w:rsidP="0048537A">
      <w:pPr>
        <w:pStyle w:val="NoSpacing"/>
        <w:rPr>
          <w:rFonts w:ascii="Calibri" w:hAnsi="Calibri" w:cs="Times New Roman"/>
          <w:lang w:val="en-GB" w:eastAsia="en-GB"/>
        </w:rPr>
      </w:pPr>
      <w:r w:rsidRPr="006F4776">
        <w:rPr>
          <w:rFonts w:ascii="Calibri" w:hAnsi="Calibri"/>
          <w:lang w:val="en-GB" w:eastAsia="en-GB"/>
        </w:rPr>
        <w:t xml:space="preserve">Guidelines </w:t>
      </w:r>
    </w:p>
    <w:p w14:paraId="3421A0EE" w14:textId="77777777" w:rsidR="0048537A" w:rsidRPr="006F4776" w:rsidRDefault="0048537A" w:rsidP="0048537A">
      <w:pPr>
        <w:pStyle w:val="NoSpacing"/>
        <w:rPr>
          <w:rFonts w:ascii="Calibri" w:hAnsi="Calibri"/>
          <w:lang w:val="en-GB" w:eastAsia="en-GB"/>
        </w:rPr>
      </w:pPr>
    </w:p>
    <w:p w14:paraId="0927A7C0" w14:textId="57A11B9C" w:rsidR="0048537A" w:rsidRPr="006F4776" w:rsidRDefault="006F4776" w:rsidP="0048537A">
      <w:pPr>
        <w:pStyle w:val="NoSpacing"/>
        <w:rPr>
          <w:rFonts w:ascii="Calibri" w:hAnsi="Calibri" w:cs="Times New Roman"/>
          <w:lang w:val="en-GB" w:eastAsia="en-GB"/>
        </w:rPr>
      </w:pPr>
      <w:r>
        <w:rPr>
          <w:rFonts w:ascii="Calibri" w:hAnsi="Calibri"/>
          <w:lang w:val="en-GB" w:eastAsia="en-GB"/>
        </w:rPr>
        <w:t>Teaching Staff will:</w:t>
      </w:r>
    </w:p>
    <w:p w14:paraId="515B29B2"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decide on the specification to be followed, in consultation with other teachers in the department and the Headteacher. </w:t>
      </w:r>
    </w:p>
    <w:p w14:paraId="315B6D4D"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ensure that they and individual teachers for whom they have responsibility are aware of and comply with all relevant guidelines from JCQ and awarding bodies. </w:t>
      </w:r>
    </w:p>
    <w:p w14:paraId="1B7D026F"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ensure that at least 40% of overall assessment (controlled and/or external assessment) is taken in the exam series in which the qualification is certificated. </w:t>
      </w:r>
    </w:p>
    <w:p w14:paraId="25D31F89"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standardise the marking of all teachers involved in assessing an internally assessed component. </w:t>
      </w:r>
    </w:p>
    <w:p w14:paraId="2F6DA1FD"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where appropriate develop new assessment tasks or contextualise sample assessment tasks to meet local conditions. </w:t>
      </w:r>
    </w:p>
    <w:p w14:paraId="1BEC2ADF"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supply to the Examinations Officer in good time all requested details concerning unit codes, entries and marks </w:t>
      </w:r>
    </w:p>
    <w:p w14:paraId="4E357D2F"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obtain confidential materials/tasks set by awarding bodies in sufficient time to prepare for the assessment(s) and ensure that such materials are stored securely at all times </w:t>
      </w:r>
    </w:p>
    <w:p w14:paraId="75105B8C"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ensure that students and supervising teachers sign authentification forms on completion of the assessment </w:t>
      </w:r>
    </w:p>
    <w:p w14:paraId="0F950425"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monitor the completion and marking of controlled assessments by subject teachers within their area of responsibility </w:t>
      </w:r>
    </w:p>
    <w:p w14:paraId="62CCC3B3" w14:textId="55F8430A"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post completion retain candidates’ work securely in a locked store or cupboard (for hard copies) or on a secure area of the school </w:t>
      </w:r>
      <w:r w:rsidR="006F4776">
        <w:rPr>
          <w:rFonts w:ascii="Calibri" w:hAnsi="Calibri" w:cs="Times New Roman"/>
          <w:lang w:val="en-GB" w:eastAsia="en-GB"/>
        </w:rPr>
        <w:t>GDrive</w:t>
      </w:r>
      <w:r w:rsidRPr="006F4776">
        <w:rPr>
          <w:rFonts w:ascii="Calibri" w:hAnsi="Calibri" w:cs="Times New Roman"/>
          <w:lang w:val="en-GB" w:eastAsia="en-GB"/>
        </w:rPr>
        <w:t xml:space="preserve"> until after the closing date for enquiries </w:t>
      </w:r>
      <w:r w:rsidRPr="006F4776">
        <w:rPr>
          <w:rFonts w:ascii="Calibri" w:hAnsi="Calibri" w:cs="Times New Roman"/>
          <w:lang w:val="en-GB" w:eastAsia="en-GB"/>
        </w:rPr>
        <w:lastRenderedPageBreak/>
        <w:t xml:space="preserve">about results. If such an enquiry is submitted, retain candidates’ work securely until the outcome of that enquiry and any subsequent appeal has been conveyed to the centre. </w:t>
      </w:r>
    </w:p>
    <w:p w14:paraId="0E6B7F9D"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understand and comply with the general guidelines contained in the JCQ publication ‘Instructions for conducting controlled assessments’. </w:t>
      </w:r>
    </w:p>
    <w:p w14:paraId="4D0B6035"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understand and comply with the awarding body’s subject specific requirements for conducting controlled assessments. </w:t>
      </w:r>
    </w:p>
    <w:p w14:paraId="4876B79B"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supervise assessments at the specified level of control and undertake the tasks required under the regulations only permitting assistance to students as the specification allows. </w:t>
      </w:r>
    </w:p>
    <w:p w14:paraId="0D6E93CC"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ensure that they and their students sign authentification forms on completion of an assessment. </w:t>
      </w:r>
    </w:p>
    <w:p w14:paraId="6628AE75"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mark internally assessed components within a reasonable period of time following completion using the mark scheme provided by the awarding body and submit marks when required to the Examinations Office, keeping a record of the marks awarded. </w:t>
      </w:r>
    </w:p>
    <w:p w14:paraId="41B9A4EE"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retain candidates’ work securely between assessment sessions where more than one such session is required. </w:t>
      </w:r>
    </w:p>
    <w:p w14:paraId="09F923EB" w14:textId="77777777" w:rsidR="0048537A" w:rsidRPr="006F4776" w:rsidRDefault="0048537A" w:rsidP="0048537A">
      <w:pPr>
        <w:pStyle w:val="NoSpacing"/>
        <w:rPr>
          <w:rFonts w:ascii="Calibri" w:hAnsi="Calibri" w:cs="Times New Roman"/>
          <w:lang w:val="en-GB" w:eastAsia="en-GB"/>
        </w:rPr>
      </w:pPr>
    </w:p>
    <w:p w14:paraId="35E39F9A" w14:textId="77777777" w:rsidR="0048537A" w:rsidRPr="006F4776" w:rsidRDefault="0048537A" w:rsidP="0048537A">
      <w:pPr>
        <w:pStyle w:val="NoSpacing"/>
        <w:rPr>
          <w:rFonts w:ascii="Calibri" w:hAnsi="Calibri" w:cs="Times New Roman"/>
          <w:lang w:val="en-GB" w:eastAsia="en-GB"/>
        </w:rPr>
      </w:pPr>
      <w:r w:rsidRPr="006F4776">
        <w:rPr>
          <w:rFonts w:ascii="Calibri" w:hAnsi="Calibri"/>
          <w:lang w:val="en-GB" w:eastAsia="en-GB"/>
        </w:rPr>
        <w:t xml:space="preserve">SENCO will: </w:t>
      </w:r>
    </w:p>
    <w:p w14:paraId="786E9761"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ensure access arrangements have been applied for where necessary. </w:t>
      </w:r>
    </w:p>
    <w:p w14:paraId="45B26C88"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work with teaching staff to ensure requirements for support staff are met </w:t>
      </w:r>
    </w:p>
    <w:p w14:paraId="68FA86D4"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liaise with teaching staff and the Examinations Officer to ensure appropriate </w:t>
      </w:r>
    </w:p>
    <w:p w14:paraId="6E1362A8"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accommodation and facilities are available for access arrangement students. </w:t>
      </w:r>
    </w:p>
    <w:p w14:paraId="78BCB998" w14:textId="77777777" w:rsidR="0048537A" w:rsidRPr="006F4776" w:rsidRDefault="0048537A" w:rsidP="0048537A">
      <w:pPr>
        <w:pStyle w:val="NoSpacing"/>
        <w:rPr>
          <w:rFonts w:ascii="Calibri" w:hAnsi="Calibri"/>
          <w:lang w:val="en-GB" w:eastAsia="en-GB"/>
        </w:rPr>
      </w:pPr>
    </w:p>
    <w:p w14:paraId="7B28F214" w14:textId="3D35A289" w:rsidR="0048537A" w:rsidRPr="006F4776" w:rsidRDefault="006F4776" w:rsidP="0048537A">
      <w:pPr>
        <w:pStyle w:val="NoSpacing"/>
        <w:rPr>
          <w:rFonts w:ascii="Calibri" w:hAnsi="Calibri" w:cs="Times New Roman"/>
          <w:lang w:val="en-GB" w:eastAsia="en-GB"/>
        </w:rPr>
      </w:pPr>
      <w:r>
        <w:rPr>
          <w:rFonts w:ascii="Calibri" w:hAnsi="Calibri"/>
          <w:lang w:val="en-GB" w:eastAsia="en-GB"/>
        </w:rPr>
        <w:t>HoC and Exams Officer will:</w:t>
      </w:r>
    </w:p>
    <w:p w14:paraId="6CDBDED3"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enter students for individual units as requested by teaching staff before the entry deadline. </w:t>
      </w:r>
    </w:p>
    <w:p w14:paraId="4A0044B4"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enter students’ ‘cash-in’ codes for the terminal examination series. </w:t>
      </w:r>
    </w:p>
    <w:p w14:paraId="07589791"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be responsible for the receipt, safe storage and transmission to teaching staff </w:t>
      </w:r>
    </w:p>
    <w:p w14:paraId="6CBB57E9"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of confidential materials received directly by the Examinations Office. </w:t>
      </w:r>
    </w:p>
    <w:p w14:paraId="6A28755C"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download and distribute marksheets as required and collect and send </w:t>
      </w:r>
    </w:p>
    <w:p w14:paraId="2D2B4408"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completed marksheets to awarding bodies before deadlines. </w:t>
      </w:r>
    </w:p>
    <w:p w14:paraId="6FDDB92D"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sym w:font="Symbol" w:char="F0B7"/>
      </w:r>
      <w:r w:rsidRPr="006F4776">
        <w:rPr>
          <w:rFonts w:ascii="Calibri" w:hAnsi="Calibri" w:cs="Times New Roman"/>
          <w:lang w:val="en-GB" w:eastAsia="en-GB"/>
        </w:rPr>
        <w:t xml:space="preserve"> assist departments to find suitable accommodation for controlled assessments. </w:t>
      </w:r>
    </w:p>
    <w:p w14:paraId="2815DE1F" w14:textId="77777777" w:rsidR="0048537A" w:rsidRPr="006F4776" w:rsidRDefault="0048537A" w:rsidP="0048537A">
      <w:pPr>
        <w:pStyle w:val="NoSpacing"/>
        <w:rPr>
          <w:rFonts w:ascii="Calibri" w:hAnsi="Calibri"/>
          <w:lang w:val="en-GB" w:eastAsia="en-GB"/>
        </w:rPr>
      </w:pPr>
    </w:p>
    <w:p w14:paraId="69F71EF4" w14:textId="77777777" w:rsidR="0048537A" w:rsidRPr="006F4776" w:rsidRDefault="0048537A" w:rsidP="0048537A">
      <w:pPr>
        <w:pStyle w:val="NoSpacing"/>
        <w:rPr>
          <w:rFonts w:ascii="Calibri" w:hAnsi="Calibri" w:cs="Times New Roman"/>
          <w:lang w:val="en-GB" w:eastAsia="en-GB"/>
        </w:rPr>
      </w:pPr>
      <w:r w:rsidRPr="006F4776">
        <w:rPr>
          <w:rFonts w:ascii="Calibri" w:hAnsi="Calibri"/>
          <w:lang w:val="en-GB" w:eastAsia="en-GB"/>
        </w:rPr>
        <w:t xml:space="preserve">Monitoring, Evaluation and Review: </w:t>
      </w:r>
    </w:p>
    <w:p w14:paraId="486B72B9"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This policy will be monitored by the Examinations Officer and evaluated and reviewed every year by the Headteacher and governing body. </w:t>
      </w:r>
    </w:p>
    <w:p w14:paraId="5D1CF541" w14:textId="77777777" w:rsidR="0048537A" w:rsidRPr="006F4776" w:rsidRDefault="0048537A" w:rsidP="0048537A">
      <w:pPr>
        <w:pStyle w:val="NoSpacing"/>
        <w:rPr>
          <w:rFonts w:ascii="Calibri" w:hAnsi="Calibri"/>
          <w:lang w:val="en-GB" w:eastAsia="en-GB"/>
        </w:rPr>
      </w:pPr>
    </w:p>
    <w:p w14:paraId="3AF9947B" w14:textId="77777777" w:rsidR="0048537A" w:rsidRPr="006F4776" w:rsidRDefault="0048537A" w:rsidP="0048537A">
      <w:pPr>
        <w:pStyle w:val="NoSpacing"/>
        <w:rPr>
          <w:rFonts w:ascii="Calibri" w:hAnsi="Calibri" w:cs="Times New Roman"/>
          <w:lang w:val="en-GB" w:eastAsia="en-GB"/>
        </w:rPr>
      </w:pPr>
      <w:r w:rsidRPr="006F4776">
        <w:rPr>
          <w:rFonts w:ascii="Calibri" w:hAnsi="Calibri"/>
          <w:lang w:val="en-GB" w:eastAsia="en-GB"/>
        </w:rPr>
        <w:t xml:space="preserve">Dissemination of the policy: </w:t>
      </w:r>
    </w:p>
    <w:p w14:paraId="13C212AB"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This policy is available on request to parents and carers, the LA and Ofsted through the Headteacher. </w:t>
      </w:r>
    </w:p>
    <w:p w14:paraId="1752F7C0" w14:textId="77777777" w:rsidR="0048537A" w:rsidRPr="006F4776" w:rsidRDefault="0048537A" w:rsidP="0048537A">
      <w:pPr>
        <w:pStyle w:val="NoSpacing"/>
        <w:rPr>
          <w:rFonts w:ascii="Calibri" w:hAnsi="Calibri"/>
          <w:lang w:val="en-GB" w:eastAsia="en-GB"/>
        </w:rPr>
      </w:pPr>
    </w:p>
    <w:p w14:paraId="64F73B1E" w14:textId="77777777" w:rsidR="0048537A" w:rsidRPr="006F4776" w:rsidRDefault="0048537A" w:rsidP="0048537A">
      <w:pPr>
        <w:pStyle w:val="NoSpacing"/>
        <w:rPr>
          <w:rFonts w:ascii="Calibri" w:hAnsi="Calibri" w:cs="Times New Roman"/>
          <w:lang w:val="en-GB" w:eastAsia="en-GB"/>
        </w:rPr>
      </w:pPr>
      <w:r w:rsidRPr="006F4776">
        <w:rPr>
          <w:rFonts w:ascii="Calibri" w:hAnsi="Calibri"/>
          <w:lang w:val="en-GB" w:eastAsia="en-GB"/>
        </w:rPr>
        <w:t xml:space="preserve">Other relevant policies: </w:t>
      </w:r>
    </w:p>
    <w:p w14:paraId="7BA3DAD7"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Examinations policy </w:t>
      </w:r>
    </w:p>
    <w:tbl>
      <w:tblPr>
        <w:tblW w:w="0" w:type="auto"/>
        <w:tblCellMar>
          <w:top w:w="15" w:type="dxa"/>
          <w:left w:w="15" w:type="dxa"/>
          <w:bottom w:w="15" w:type="dxa"/>
          <w:right w:w="15" w:type="dxa"/>
        </w:tblCellMar>
        <w:tblLook w:val="04A0" w:firstRow="1" w:lastRow="0" w:firstColumn="1" w:lastColumn="0" w:noHBand="0" w:noVBand="1"/>
      </w:tblPr>
      <w:tblGrid>
        <w:gridCol w:w="2803"/>
        <w:gridCol w:w="1187"/>
      </w:tblGrid>
      <w:tr w:rsidR="0048537A" w:rsidRPr="006F4776" w14:paraId="7A398DDD"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580F6E5A"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Date approved by governors </w:t>
            </w: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63096376" w14:textId="700A6539" w:rsidR="0048537A" w:rsidRPr="006F4776" w:rsidRDefault="0048537A" w:rsidP="006F4776">
            <w:pPr>
              <w:pStyle w:val="NoSpacing"/>
              <w:rPr>
                <w:rFonts w:ascii="Calibri" w:hAnsi="Calibri" w:cs="Times New Roman"/>
                <w:lang w:val="en-GB" w:eastAsia="en-GB"/>
              </w:rPr>
            </w:pPr>
            <w:r w:rsidRPr="006F4776">
              <w:rPr>
                <w:rFonts w:ascii="Calibri" w:hAnsi="Calibri" w:cs="Times New Roman"/>
                <w:lang w:val="en-GB" w:eastAsia="en-GB"/>
              </w:rPr>
              <w:t xml:space="preserve">June </w:t>
            </w:r>
            <w:r w:rsidR="006F4776">
              <w:rPr>
                <w:rFonts w:ascii="Calibri" w:hAnsi="Calibri" w:cs="Times New Roman"/>
                <w:lang w:val="en-GB" w:eastAsia="en-GB"/>
              </w:rPr>
              <w:t>2020</w:t>
            </w:r>
            <w:r w:rsidRPr="006F4776">
              <w:rPr>
                <w:rFonts w:ascii="Calibri" w:hAnsi="Calibri" w:cs="Times New Roman"/>
                <w:lang w:val="en-GB" w:eastAsia="en-GB"/>
              </w:rPr>
              <w:t xml:space="preserve"> </w:t>
            </w:r>
          </w:p>
        </w:tc>
      </w:tr>
      <w:tr w:rsidR="0048537A" w:rsidRPr="006F4776" w14:paraId="529B3854"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0D045BFD"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Date for review </w:t>
            </w: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7B49A065" w14:textId="1FAFDFA4" w:rsidR="0048537A" w:rsidRPr="006F4776" w:rsidRDefault="0048537A" w:rsidP="006F4776">
            <w:pPr>
              <w:pStyle w:val="NoSpacing"/>
              <w:rPr>
                <w:rFonts w:ascii="Calibri" w:hAnsi="Calibri" w:cs="Times New Roman"/>
                <w:lang w:val="en-GB" w:eastAsia="en-GB"/>
              </w:rPr>
            </w:pPr>
            <w:r w:rsidRPr="006F4776">
              <w:rPr>
                <w:rFonts w:ascii="Calibri" w:hAnsi="Calibri" w:cs="Times New Roman"/>
                <w:lang w:val="en-GB" w:eastAsia="en-GB"/>
              </w:rPr>
              <w:t xml:space="preserve">June </w:t>
            </w:r>
            <w:r w:rsidR="006F4776">
              <w:rPr>
                <w:rFonts w:ascii="Calibri" w:hAnsi="Calibri" w:cs="Times New Roman"/>
                <w:lang w:val="en-GB" w:eastAsia="en-GB"/>
              </w:rPr>
              <w:t>2021</w:t>
            </w:r>
            <w:r w:rsidRPr="006F4776">
              <w:rPr>
                <w:rFonts w:ascii="Calibri" w:hAnsi="Calibri" w:cs="Times New Roman"/>
                <w:lang w:val="en-GB" w:eastAsia="en-GB"/>
              </w:rPr>
              <w:t xml:space="preserve"> </w:t>
            </w:r>
          </w:p>
        </w:tc>
      </w:tr>
    </w:tbl>
    <w:p w14:paraId="1D214720" w14:textId="1A843682" w:rsid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For use by exams office staff</w:t>
      </w:r>
      <w:r w:rsidR="006F4776">
        <w:rPr>
          <w:rFonts w:ascii="Calibri" w:hAnsi="Calibri" w:cs="Times New Roman"/>
          <w:lang w:val="en-GB" w:eastAsia="en-GB"/>
        </w:rPr>
        <w:t xml:space="preserve"> (HoC/EO)</w:t>
      </w:r>
      <w:r w:rsidRPr="006F4776">
        <w:rPr>
          <w:rFonts w:ascii="Calibri" w:hAnsi="Calibri" w:cs="Times New Roman"/>
          <w:lang w:val="en-GB" w:eastAsia="en-GB"/>
        </w:rPr>
        <w:t xml:space="preserve"> </w:t>
      </w:r>
    </w:p>
    <w:p w14:paraId="7701C8E0" w14:textId="77777777" w:rsidR="006F4776" w:rsidRDefault="006F4776" w:rsidP="0048537A">
      <w:pPr>
        <w:pStyle w:val="NoSpacing"/>
        <w:rPr>
          <w:rFonts w:ascii="Calibri" w:hAnsi="Calibri" w:cs="Times New Roman"/>
          <w:lang w:val="en-GB" w:eastAsia="en-GB"/>
        </w:rPr>
      </w:pPr>
    </w:p>
    <w:p w14:paraId="773790D4" w14:textId="20B2660D" w:rsidR="0048537A" w:rsidRPr="006F4776" w:rsidRDefault="0048537A" w:rsidP="0048537A">
      <w:pPr>
        <w:pStyle w:val="NoSpacing"/>
        <w:rPr>
          <w:rFonts w:ascii="Calibri" w:hAnsi="Calibri" w:cs="Times New Roman"/>
          <w:lang w:val="en-GB" w:eastAsia="en-GB"/>
        </w:rPr>
      </w:pPr>
      <w:r w:rsidRPr="006F4776">
        <w:rPr>
          <w:rFonts w:ascii="Calibri" w:hAnsi="Calibri" w:cs="Times New Roman"/>
          <w:sz w:val="32"/>
          <w:szCs w:val="32"/>
          <w:lang w:val="en-GB" w:eastAsia="en-GB"/>
        </w:rPr>
        <w:t xml:space="preserve">Controlled assessment </w:t>
      </w:r>
    </w:p>
    <w:p w14:paraId="29BC1944" w14:textId="77777777" w:rsidR="0048537A" w:rsidRPr="006F4776" w:rsidRDefault="0048537A" w:rsidP="0048537A">
      <w:pPr>
        <w:pStyle w:val="NoSpacing"/>
        <w:rPr>
          <w:rFonts w:ascii="Calibri" w:hAnsi="Calibri" w:cs="Arial"/>
          <w:sz w:val="22"/>
          <w:szCs w:val="22"/>
          <w:lang w:val="en-GB" w:eastAsia="en-GB"/>
        </w:rPr>
      </w:pPr>
      <w:r w:rsidRPr="006F4776">
        <w:rPr>
          <w:rFonts w:ascii="Calibri" w:hAnsi="Calibri" w:cs="Times New Roman"/>
          <w:sz w:val="32"/>
          <w:szCs w:val="32"/>
          <w:lang w:val="en-GB" w:eastAsia="en-GB"/>
        </w:rPr>
        <w:t xml:space="preserve">Risk management process </w:t>
      </w:r>
    </w:p>
    <w:p w14:paraId="3022101C"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sz w:val="28"/>
          <w:szCs w:val="28"/>
          <w:shd w:val="clear" w:color="auto" w:fill="FFFFFF"/>
          <w:lang w:val="en-GB" w:eastAsia="en-GB"/>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208"/>
        <w:gridCol w:w="3718"/>
        <w:gridCol w:w="2345"/>
        <w:gridCol w:w="739"/>
      </w:tblGrid>
      <w:tr w:rsidR="0048537A" w:rsidRPr="006F4776" w14:paraId="1053AE2B" w14:textId="77777777" w:rsidTr="0048537A">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5D0C3D0"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Risks and issues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4F4BA88"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Remedial action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BA4E78B"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Staff </w:t>
            </w:r>
          </w:p>
        </w:tc>
      </w:tr>
      <w:tr w:rsidR="0048537A" w:rsidRPr="006F4776" w14:paraId="7B2323A6" w14:textId="77777777" w:rsidTr="004853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4D65F5" w14:textId="77777777" w:rsidR="0048537A" w:rsidRPr="006F4776" w:rsidRDefault="0048537A" w:rsidP="0048537A">
            <w:pPr>
              <w:pStyle w:val="NoSpacing"/>
              <w:rPr>
                <w:rFonts w:ascii="Calibri" w:hAnsi="Calibri" w:cs="Times New Roman"/>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4D6D01"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Forward planning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5B82B9"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Action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B2D85D" w14:textId="77777777" w:rsidR="0048537A" w:rsidRPr="006F4776" w:rsidRDefault="0048537A" w:rsidP="0048537A">
            <w:pPr>
              <w:pStyle w:val="NoSpacing"/>
              <w:rPr>
                <w:rFonts w:ascii="Calibri" w:hAnsi="Calibri" w:cs="Times New Roman"/>
                <w:lang w:val="en-GB" w:eastAsia="en-GB"/>
              </w:rPr>
            </w:pPr>
          </w:p>
        </w:tc>
      </w:tr>
      <w:tr w:rsidR="0048537A" w:rsidRPr="006F4776" w14:paraId="5CC09281" w14:textId="77777777" w:rsidTr="0048537A">
        <w:tc>
          <w:tcPr>
            <w:tcW w:w="0" w:type="auto"/>
            <w:tcBorders>
              <w:top w:val="single" w:sz="4" w:space="0" w:color="000000"/>
              <w:left w:val="single" w:sz="4" w:space="0" w:color="000000"/>
              <w:bottom w:val="single" w:sz="4" w:space="0" w:color="000000"/>
              <w:right w:val="single" w:sz="2" w:space="0" w:color="auto"/>
            </w:tcBorders>
            <w:vAlign w:val="center"/>
            <w:hideMark/>
          </w:tcPr>
          <w:p w14:paraId="0E1B9C88" w14:textId="77777777" w:rsidR="0048537A" w:rsidRPr="006F4776" w:rsidRDefault="0048537A" w:rsidP="0048537A">
            <w:pPr>
              <w:pStyle w:val="NoSpacing"/>
              <w:rPr>
                <w:rFonts w:ascii="Calibri" w:hAnsi="Calibri" w:cs="Times New Roman"/>
                <w:lang w:val="en-GB" w:eastAsia="en-GB"/>
              </w:rPr>
            </w:pPr>
          </w:p>
        </w:tc>
        <w:tc>
          <w:tcPr>
            <w:tcW w:w="0" w:type="auto"/>
            <w:gridSpan w:val="2"/>
            <w:tcBorders>
              <w:top w:val="single" w:sz="4" w:space="0" w:color="000000"/>
              <w:left w:val="single" w:sz="2" w:space="0" w:color="auto"/>
              <w:bottom w:val="single" w:sz="4" w:space="0" w:color="000000"/>
              <w:right w:val="single" w:sz="2" w:space="0" w:color="auto"/>
            </w:tcBorders>
            <w:shd w:val="clear" w:color="auto" w:fill="D8D8D8"/>
            <w:vAlign w:val="center"/>
            <w:hideMark/>
          </w:tcPr>
          <w:p w14:paraId="5450BF62"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Timetabling </w:t>
            </w:r>
          </w:p>
        </w:tc>
        <w:tc>
          <w:tcPr>
            <w:tcW w:w="0" w:type="auto"/>
            <w:tcBorders>
              <w:top w:val="single" w:sz="4" w:space="0" w:color="000000"/>
              <w:left w:val="single" w:sz="2" w:space="0" w:color="auto"/>
              <w:bottom w:val="single" w:sz="4" w:space="0" w:color="000000"/>
              <w:right w:val="single" w:sz="4" w:space="0" w:color="000000"/>
            </w:tcBorders>
            <w:vAlign w:val="center"/>
            <w:hideMark/>
          </w:tcPr>
          <w:p w14:paraId="38CAF25C" w14:textId="77777777" w:rsidR="0048537A" w:rsidRPr="006F4776" w:rsidRDefault="0048537A" w:rsidP="0048537A">
            <w:pPr>
              <w:pStyle w:val="NoSpacing"/>
              <w:rPr>
                <w:rFonts w:ascii="Calibri" w:hAnsi="Calibri" w:cs="Times New Roman"/>
                <w:lang w:val="en-GB" w:eastAsia="en-GB"/>
              </w:rPr>
            </w:pPr>
          </w:p>
        </w:tc>
      </w:tr>
      <w:tr w:rsidR="0048537A" w:rsidRPr="006F4776" w14:paraId="75DC3B7B"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62C14BF5"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Assessment schedule clashes with other activities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8BE1D4"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Plan/establish priorities well ahead (e.g. start of academic year) for all subjects or lines of learning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63441B"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Plan dates in consultation with school calendar – negotiate with other parties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387B3A" w14:textId="4CC7FEE1"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HT/DHT</w:t>
            </w:r>
            <w:r w:rsidR="0048537A" w:rsidRPr="006F4776">
              <w:rPr>
                <w:rFonts w:ascii="Calibri" w:hAnsi="Calibri" w:cs="Arial"/>
                <w:sz w:val="22"/>
                <w:szCs w:val="22"/>
                <w:lang w:val="en-GB" w:eastAsia="en-GB"/>
              </w:rPr>
              <w:t xml:space="preserve"> </w:t>
            </w:r>
          </w:p>
        </w:tc>
      </w:tr>
      <w:tr w:rsidR="0048537A" w:rsidRPr="006F4776" w14:paraId="2DD27AF3"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1CE2CE9A"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Too many assessments close together across subjects or lines of learning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1CB998"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Plan assessments so they are spaced over the duration of the course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08D948"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Space assessments to at least allow candidates some time between assessments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84698F" w14:textId="54291112"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p>
        </w:tc>
      </w:tr>
      <w:tr w:rsidR="0048537A" w:rsidRPr="006F4776" w14:paraId="05E92619" w14:textId="77777777" w:rsidTr="0048537A">
        <w:tc>
          <w:tcPr>
            <w:tcW w:w="0" w:type="auto"/>
            <w:tcBorders>
              <w:top w:val="single" w:sz="4" w:space="0" w:color="000000"/>
              <w:left w:val="single" w:sz="4" w:space="0" w:color="000000"/>
              <w:bottom w:val="single" w:sz="4" w:space="0" w:color="000000"/>
              <w:right w:val="single" w:sz="2" w:space="0" w:color="auto"/>
            </w:tcBorders>
            <w:vAlign w:val="center"/>
            <w:hideMark/>
          </w:tcPr>
          <w:p w14:paraId="7EC39A9C" w14:textId="77777777" w:rsidR="0048537A" w:rsidRPr="006F4776" w:rsidRDefault="0048537A" w:rsidP="0048537A">
            <w:pPr>
              <w:pStyle w:val="NoSpacing"/>
              <w:rPr>
                <w:rFonts w:ascii="Calibri" w:eastAsia="Times New Roman" w:hAnsi="Calibri" w:cs="Times New Roman"/>
                <w:sz w:val="20"/>
                <w:szCs w:val="20"/>
                <w:lang w:val="en-GB" w:eastAsia="en-GB"/>
              </w:rPr>
            </w:pPr>
          </w:p>
        </w:tc>
        <w:tc>
          <w:tcPr>
            <w:tcW w:w="0" w:type="auto"/>
            <w:gridSpan w:val="2"/>
            <w:tcBorders>
              <w:top w:val="single" w:sz="4" w:space="0" w:color="000000"/>
              <w:left w:val="single" w:sz="2" w:space="0" w:color="auto"/>
              <w:bottom w:val="single" w:sz="4" w:space="0" w:color="000000"/>
              <w:right w:val="single" w:sz="2" w:space="0" w:color="auto"/>
            </w:tcBorders>
            <w:shd w:val="clear" w:color="auto" w:fill="D8D8D8"/>
            <w:vAlign w:val="center"/>
            <w:hideMark/>
          </w:tcPr>
          <w:p w14:paraId="310F46D0"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Accommodation </w:t>
            </w:r>
          </w:p>
        </w:tc>
        <w:tc>
          <w:tcPr>
            <w:tcW w:w="0" w:type="auto"/>
            <w:tcBorders>
              <w:top w:val="single" w:sz="4" w:space="0" w:color="000000"/>
              <w:left w:val="single" w:sz="2" w:space="0" w:color="auto"/>
              <w:bottom w:val="single" w:sz="4" w:space="0" w:color="000000"/>
              <w:right w:val="single" w:sz="4" w:space="0" w:color="000000"/>
            </w:tcBorders>
            <w:vAlign w:val="center"/>
            <w:hideMark/>
          </w:tcPr>
          <w:p w14:paraId="321C6205" w14:textId="77777777" w:rsidR="0048537A" w:rsidRPr="006F4776" w:rsidRDefault="0048537A" w:rsidP="0048537A">
            <w:pPr>
              <w:pStyle w:val="NoSpacing"/>
              <w:rPr>
                <w:rFonts w:ascii="Calibri" w:hAnsi="Calibri" w:cs="Times New Roman"/>
                <w:lang w:val="en-GB" w:eastAsia="en-GB"/>
              </w:rPr>
            </w:pPr>
          </w:p>
        </w:tc>
      </w:tr>
      <w:tr w:rsidR="0048537A" w:rsidRPr="006F4776" w14:paraId="2C15B958"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5C673D1C"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Insufficient space in classrooms for candidates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A04591"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Once group sizes are known at the start of the year, flag instances where regular classroom space may not be suitable to conduct controlled assessment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99C92E"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Use more than one classroom or multiple sittings where necessary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C7CD25" w14:textId="521B3E02"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p>
        </w:tc>
      </w:tr>
      <w:tr w:rsidR="0048537A" w:rsidRPr="006F4776" w14:paraId="2CDBA4A8"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58742196"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Insufficient facilities for all candidates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394F4E" w14:textId="7652D04C" w:rsidR="0048537A" w:rsidRPr="006F4776" w:rsidRDefault="0048537A" w:rsidP="006F4776">
            <w:pPr>
              <w:pStyle w:val="NoSpacing"/>
              <w:rPr>
                <w:rFonts w:ascii="Calibri" w:hAnsi="Calibri" w:cs="Times New Roman"/>
                <w:lang w:val="en-GB" w:eastAsia="en-GB"/>
              </w:rPr>
            </w:pPr>
            <w:r w:rsidRPr="006F4776">
              <w:rPr>
                <w:rFonts w:ascii="Calibri" w:hAnsi="Calibri" w:cs="Arial"/>
                <w:sz w:val="22"/>
                <w:szCs w:val="22"/>
                <w:lang w:val="en-GB" w:eastAsia="en-GB"/>
              </w:rPr>
              <w:t xml:space="preserve">Careful planning ahead and booking of rooms / facilities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A45F0C" w14:textId="77777777" w:rsidR="0048537A" w:rsidRPr="006F4776" w:rsidRDefault="0048537A" w:rsidP="0048537A">
            <w:pPr>
              <w:pStyle w:val="NoSpacing"/>
              <w:rPr>
                <w:rFonts w:ascii="Calibri" w:hAnsi="Calibri" w:cs="Times New Roman"/>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DEFEA3" w14:textId="36F97C65"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p>
        </w:tc>
      </w:tr>
    </w:tbl>
    <w:p w14:paraId="5D2BD9E3" w14:textId="77777777" w:rsidR="006F4776" w:rsidRDefault="006F4776" w:rsidP="0048537A">
      <w:pPr>
        <w:pStyle w:val="NoSpacing"/>
        <w:rPr>
          <w:rFonts w:ascii="Calibri" w:hAnsi="Calibri" w:cs="Times New Roman"/>
          <w:sz w:val="28"/>
          <w:szCs w:val="28"/>
          <w:shd w:val="clear" w:color="auto" w:fill="FFFFFF"/>
          <w:lang w:val="en-GB" w:eastAsia="en-GB"/>
        </w:rPr>
      </w:pPr>
    </w:p>
    <w:p w14:paraId="01489B06"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sz w:val="28"/>
          <w:szCs w:val="28"/>
          <w:shd w:val="clear" w:color="auto" w:fill="FFFFFF"/>
          <w:lang w:val="en-GB" w:eastAsia="en-GB"/>
        </w:rPr>
        <w:t xml:space="preserve">Risk management process </w:t>
      </w:r>
    </w:p>
    <w:tbl>
      <w:tblPr>
        <w:tblW w:w="0" w:type="auto"/>
        <w:tblCellMar>
          <w:top w:w="15" w:type="dxa"/>
          <w:left w:w="15" w:type="dxa"/>
          <w:bottom w:w="15" w:type="dxa"/>
          <w:right w:w="15" w:type="dxa"/>
        </w:tblCellMar>
        <w:tblLook w:val="04A0" w:firstRow="1" w:lastRow="0" w:firstColumn="1" w:lastColumn="0" w:noHBand="0" w:noVBand="1"/>
      </w:tblPr>
      <w:tblGrid>
        <w:gridCol w:w="2490"/>
        <w:gridCol w:w="2307"/>
        <w:gridCol w:w="3160"/>
        <w:gridCol w:w="1053"/>
      </w:tblGrid>
      <w:tr w:rsidR="0048537A" w:rsidRPr="006F4776" w14:paraId="2543F2B6" w14:textId="77777777" w:rsidTr="0048537A">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96FEE6C"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Risks and issues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361A9CBF"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35FC25D3"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Staff </w:t>
            </w:r>
          </w:p>
        </w:tc>
      </w:tr>
      <w:tr w:rsidR="0048537A" w:rsidRPr="006F4776" w14:paraId="3779CC25" w14:textId="77777777" w:rsidTr="004853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C2E88A" w14:textId="77777777" w:rsidR="0048537A" w:rsidRPr="006F4776" w:rsidRDefault="0048537A" w:rsidP="0048537A">
            <w:pPr>
              <w:pStyle w:val="NoSpacing"/>
              <w:rPr>
                <w:rFonts w:ascii="Calibri" w:hAnsi="Calibri" w:cs="Times New Roman"/>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5FC75A"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Forward planning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6FC401"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Action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BF1AF3" w14:textId="77777777" w:rsidR="0048537A" w:rsidRPr="006F4776" w:rsidRDefault="0048537A" w:rsidP="0048537A">
            <w:pPr>
              <w:pStyle w:val="NoSpacing"/>
              <w:rPr>
                <w:rFonts w:ascii="Calibri" w:hAnsi="Calibri" w:cs="Times New Roman"/>
                <w:lang w:val="en-GB" w:eastAsia="en-GB"/>
              </w:rPr>
            </w:pPr>
          </w:p>
        </w:tc>
      </w:tr>
      <w:tr w:rsidR="0048537A" w:rsidRPr="006F4776" w14:paraId="226F65AD" w14:textId="77777777" w:rsidTr="0048537A">
        <w:tc>
          <w:tcPr>
            <w:tcW w:w="0" w:type="auto"/>
            <w:tcBorders>
              <w:top w:val="single" w:sz="4" w:space="0" w:color="000000"/>
              <w:left w:val="single" w:sz="4" w:space="0" w:color="000000"/>
              <w:bottom w:val="single" w:sz="4" w:space="0" w:color="000000"/>
              <w:right w:val="single" w:sz="2" w:space="0" w:color="auto"/>
            </w:tcBorders>
            <w:vAlign w:val="center"/>
            <w:hideMark/>
          </w:tcPr>
          <w:p w14:paraId="5699888C" w14:textId="77777777" w:rsidR="0048537A" w:rsidRPr="006F4776" w:rsidRDefault="0048537A" w:rsidP="0048537A">
            <w:pPr>
              <w:pStyle w:val="NoSpacing"/>
              <w:rPr>
                <w:rFonts w:ascii="Calibri" w:hAnsi="Calibri" w:cs="Times New Roman"/>
                <w:lang w:val="en-GB" w:eastAsia="en-GB"/>
              </w:rPr>
            </w:pPr>
          </w:p>
        </w:tc>
        <w:tc>
          <w:tcPr>
            <w:tcW w:w="0" w:type="auto"/>
            <w:gridSpan w:val="2"/>
            <w:tcBorders>
              <w:top w:val="single" w:sz="4" w:space="0" w:color="000000"/>
              <w:left w:val="single" w:sz="2" w:space="0" w:color="auto"/>
              <w:bottom w:val="single" w:sz="4" w:space="0" w:color="000000"/>
              <w:right w:val="single" w:sz="2" w:space="0" w:color="auto"/>
            </w:tcBorders>
            <w:shd w:val="clear" w:color="auto" w:fill="D8D8D8"/>
            <w:vAlign w:val="center"/>
            <w:hideMark/>
          </w:tcPr>
          <w:p w14:paraId="5B184C48"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Downloading awarding body set tasks </w:t>
            </w:r>
          </w:p>
        </w:tc>
        <w:tc>
          <w:tcPr>
            <w:tcW w:w="0" w:type="auto"/>
            <w:tcBorders>
              <w:top w:val="single" w:sz="4" w:space="0" w:color="000000"/>
              <w:left w:val="single" w:sz="2" w:space="0" w:color="auto"/>
              <w:bottom w:val="single" w:sz="4" w:space="0" w:color="000000"/>
              <w:right w:val="single" w:sz="4" w:space="0" w:color="000000"/>
            </w:tcBorders>
            <w:vAlign w:val="center"/>
            <w:hideMark/>
          </w:tcPr>
          <w:p w14:paraId="4E3355CD" w14:textId="77777777" w:rsidR="0048537A" w:rsidRPr="006F4776" w:rsidRDefault="0048537A" w:rsidP="0048537A">
            <w:pPr>
              <w:pStyle w:val="NoSpacing"/>
              <w:rPr>
                <w:rFonts w:ascii="Calibri" w:hAnsi="Calibri" w:cs="Times New Roman"/>
                <w:lang w:val="en-GB" w:eastAsia="en-GB"/>
              </w:rPr>
            </w:pPr>
          </w:p>
        </w:tc>
      </w:tr>
      <w:tr w:rsidR="0048537A" w:rsidRPr="006F4776" w14:paraId="4EE4E518"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269C6D46"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IT system unavailable on day of assessment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18DE96"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Download tasks well ahead of scheduled assessment date in all cases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1FF743"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Book IT equipment well ahead and download tasks before scheduled date of assessment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5D85DA" w14:textId="781132DF"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STAFF/HOC</w:t>
            </w:r>
          </w:p>
        </w:tc>
      </w:tr>
      <w:tr w:rsidR="0048537A" w:rsidRPr="006F4776" w14:paraId="0FCD3F89"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3E35AEF3"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Teaching staff/assessors unable to access task details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8562F7"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Test secure access rights ahead of schedule every year and every session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326A89"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Ensure teaching staff/assessors have access rights for correct area of awarding body secure extranet sites ahead of time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2DC436" w14:textId="22D40106"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p>
        </w:tc>
      </w:tr>
      <w:tr w:rsidR="0048537A" w:rsidRPr="006F4776" w14:paraId="41F35922"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500B1E3F"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Loss of task details in transmission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94288F"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Download tasks well ahead of scheduled assessment date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E4CF57"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Report loss to awarding body for replacement; download again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F30AD4" w14:textId="2D829150"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STAFF/HOC</w:t>
            </w:r>
          </w:p>
        </w:tc>
      </w:tr>
      <w:tr w:rsidR="0048537A" w:rsidRPr="006F4776" w14:paraId="671A38C0"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2FAF3968"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Validity of assessment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3A0C44"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Check task validity date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F58376"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Ensure task is still valid for year of entry of unit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EC14253" w14:textId="6E11FA0F"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p>
        </w:tc>
      </w:tr>
      <w:tr w:rsidR="0048537A" w:rsidRPr="006F4776" w14:paraId="4AA5B196" w14:textId="77777777" w:rsidTr="0048537A">
        <w:tc>
          <w:tcPr>
            <w:tcW w:w="0" w:type="auto"/>
            <w:tcBorders>
              <w:top w:val="single" w:sz="4" w:space="0" w:color="000000"/>
              <w:left w:val="single" w:sz="4" w:space="0" w:color="000000"/>
              <w:bottom w:val="single" w:sz="4" w:space="0" w:color="000000"/>
              <w:right w:val="single" w:sz="2" w:space="0" w:color="auto"/>
            </w:tcBorders>
            <w:vAlign w:val="center"/>
            <w:hideMark/>
          </w:tcPr>
          <w:p w14:paraId="74000C57" w14:textId="77777777" w:rsidR="0048537A" w:rsidRPr="006F4776" w:rsidRDefault="0048537A" w:rsidP="0048537A">
            <w:pPr>
              <w:pStyle w:val="NoSpacing"/>
              <w:rPr>
                <w:rFonts w:ascii="Calibri" w:eastAsia="Times New Roman" w:hAnsi="Calibri" w:cs="Times New Roman"/>
                <w:sz w:val="20"/>
                <w:szCs w:val="20"/>
                <w:lang w:val="en-GB" w:eastAsia="en-GB"/>
              </w:rPr>
            </w:pPr>
          </w:p>
        </w:tc>
        <w:tc>
          <w:tcPr>
            <w:tcW w:w="0" w:type="auto"/>
            <w:gridSpan w:val="2"/>
            <w:tcBorders>
              <w:top w:val="single" w:sz="4" w:space="0" w:color="000000"/>
              <w:left w:val="single" w:sz="2" w:space="0" w:color="auto"/>
              <w:bottom w:val="single" w:sz="4" w:space="0" w:color="000000"/>
              <w:right w:val="single" w:sz="2" w:space="0" w:color="auto"/>
            </w:tcBorders>
            <w:shd w:val="clear" w:color="auto" w:fill="D8D8D8"/>
            <w:vAlign w:val="center"/>
            <w:hideMark/>
          </w:tcPr>
          <w:p w14:paraId="40E669B4"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Absent candidates </w:t>
            </w:r>
          </w:p>
        </w:tc>
        <w:tc>
          <w:tcPr>
            <w:tcW w:w="0" w:type="auto"/>
            <w:tcBorders>
              <w:top w:val="single" w:sz="4" w:space="0" w:color="000000"/>
              <w:left w:val="single" w:sz="2" w:space="0" w:color="auto"/>
              <w:bottom w:val="single" w:sz="4" w:space="0" w:color="000000"/>
              <w:right w:val="single" w:sz="4" w:space="0" w:color="000000"/>
            </w:tcBorders>
            <w:vAlign w:val="center"/>
            <w:hideMark/>
          </w:tcPr>
          <w:p w14:paraId="62720138" w14:textId="77777777" w:rsidR="0048537A" w:rsidRPr="006F4776" w:rsidRDefault="0048537A" w:rsidP="0048537A">
            <w:pPr>
              <w:pStyle w:val="NoSpacing"/>
              <w:rPr>
                <w:rFonts w:ascii="Calibri" w:hAnsi="Calibri" w:cs="Times New Roman"/>
                <w:lang w:val="en-GB" w:eastAsia="en-GB"/>
              </w:rPr>
            </w:pPr>
          </w:p>
        </w:tc>
      </w:tr>
      <w:tr w:rsidR="0048537A" w:rsidRPr="006F4776" w14:paraId="0F05488C"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519AA514"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Candidates absent for all or part of assessment (various reasons)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BBC516"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Plan alternative session(s) for candidates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84A826" w14:textId="77777777" w:rsidR="0048537A" w:rsidRPr="006F4776" w:rsidRDefault="0048537A" w:rsidP="0048537A">
            <w:pPr>
              <w:pStyle w:val="NoSpacing"/>
              <w:rPr>
                <w:rFonts w:ascii="Calibri" w:hAnsi="Calibri" w:cs="Times New Roman"/>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337466" w14:textId="693D967C"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p>
        </w:tc>
      </w:tr>
      <w:tr w:rsidR="0048537A" w:rsidRPr="006F4776" w14:paraId="51B28802"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58BCCE04"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Candidates have a scheduling clash for exams or assessment (possibly offsite on consortium teaching)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386145"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Always consider candidate timetables well ahead and decide on priorities in advance to scheduling clashes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F86A89"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Check before booking the date; provide an alternative date, where necessary and consult awarding body procedures for dealing with timetabling clashes </w:t>
            </w:r>
          </w:p>
          <w:p w14:paraId="5C1BD4C5"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N.B. retakes of controlled assessment are limited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BE82F4" w14:textId="25091AFD"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p>
        </w:tc>
      </w:tr>
    </w:tbl>
    <w:p w14:paraId="695D2C9B" w14:textId="77777777" w:rsidR="006F4776" w:rsidRDefault="006F4776" w:rsidP="0048537A">
      <w:pPr>
        <w:pStyle w:val="NoSpacing"/>
        <w:rPr>
          <w:rFonts w:ascii="Calibri" w:hAnsi="Calibri" w:cs="Times New Roman"/>
          <w:sz w:val="28"/>
          <w:szCs w:val="28"/>
          <w:shd w:val="clear" w:color="auto" w:fill="FFFFFF"/>
          <w:lang w:val="en-GB" w:eastAsia="en-GB"/>
        </w:rPr>
      </w:pPr>
    </w:p>
    <w:p w14:paraId="49188580"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sz w:val="28"/>
          <w:szCs w:val="28"/>
          <w:shd w:val="clear" w:color="auto" w:fill="FFFFFF"/>
          <w:lang w:val="en-GB" w:eastAsia="en-GB"/>
        </w:rPr>
        <w:t xml:space="preserve">Risk management process </w:t>
      </w:r>
    </w:p>
    <w:tbl>
      <w:tblPr>
        <w:tblW w:w="0" w:type="auto"/>
        <w:tblCellMar>
          <w:top w:w="15" w:type="dxa"/>
          <w:left w:w="15" w:type="dxa"/>
          <w:bottom w:w="15" w:type="dxa"/>
          <w:right w:w="15" w:type="dxa"/>
        </w:tblCellMar>
        <w:tblLook w:val="04A0" w:firstRow="1" w:lastRow="0" w:firstColumn="1" w:lastColumn="0" w:noHBand="0" w:noVBand="1"/>
      </w:tblPr>
      <w:tblGrid>
        <w:gridCol w:w="2684"/>
        <w:gridCol w:w="3499"/>
        <w:gridCol w:w="2259"/>
        <w:gridCol w:w="568"/>
      </w:tblGrid>
      <w:tr w:rsidR="0048537A" w:rsidRPr="006F4776" w14:paraId="3F573E81" w14:textId="77777777" w:rsidTr="0048537A">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CC651FF"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Risks and issues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F447CF3" w14:textId="77777777" w:rsidR="0048537A" w:rsidRPr="006F4776" w:rsidRDefault="0048537A" w:rsidP="0048537A">
            <w:pPr>
              <w:pStyle w:val="NoSpacing"/>
              <w:rPr>
                <w:rFonts w:ascii="Calibri" w:hAnsi="Calibri" w:cs="Times New Roman"/>
                <w:lang w:val="en-GB" w:eastAsia="en-GB"/>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317A63E6"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Staff </w:t>
            </w:r>
          </w:p>
        </w:tc>
      </w:tr>
      <w:tr w:rsidR="0048537A" w:rsidRPr="006F4776" w14:paraId="1F3FA6F0" w14:textId="77777777" w:rsidTr="004853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05AD70" w14:textId="77777777" w:rsidR="0048537A" w:rsidRPr="006F4776" w:rsidRDefault="0048537A" w:rsidP="0048537A">
            <w:pPr>
              <w:pStyle w:val="NoSpacing"/>
              <w:rPr>
                <w:rFonts w:ascii="Calibri" w:hAnsi="Calibri" w:cs="Times New Roman"/>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DB5B9C"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Forward planning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5632CE"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Action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E7FF73" w14:textId="77777777" w:rsidR="0048537A" w:rsidRPr="006F4776" w:rsidRDefault="0048537A" w:rsidP="0048537A">
            <w:pPr>
              <w:pStyle w:val="NoSpacing"/>
              <w:rPr>
                <w:rFonts w:ascii="Calibri" w:hAnsi="Calibri" w:cs="Times New Roman"/>
                <w:lang w:val="en-GB" w:eastAsia="en-GB"/>
              </w:rPr>
            </w:pPr>
          </w:p>
        </w:tc>
      </w:tr>
      <w:tr w:rsidR="0048537A" w:rsidRPr="006F4776" w14:paraId="5D1B0E9B" w14:textId="77777777" w:rsidTr="0048537A">
        <w:tc>
          <w:tcPr>
            <w:tcW w:w="0" w:type="auto"/>
            <w:tcBorders>
              <w:top w:val="single" w:sz="4" w:space="0" w:color="000000"/>
              <w:left w:val="single" w:sz="4" w:space="0" w:color="000000"/>
              <w:bottom w:val="single" w:sz="4" w:space="0" w:color="000000"/>
              <w:right w:val="single" w:sz="2" w:space="0" w:color="auto"/>
            </w:tcBorders>
            <w:vAlign w:val="center"/>
            <w:hideMark/>
          </w:tcPr>
          <w:p w14:paraId="67F3F597" w14:textId="77777777" w:rsidR="0048537A" w:rsidRPr="006F4776" w:rsidRDefault="0048537A" w:rsidP="0048537A">
            <w:pPr>
              <w:pStyle w:val="NoSpacing"/>
              <w:rPr>
                <w:rFonts w:ascii="Calibri" w:hAnsi="Calibri" w:cs="Times New Roman"/>
                <w:lang w:val="en-GB" w:eastAsia="en-GB"/>
              </w:rPr>
            </w:pPr>
          </w:p>
        </w:tc>
        <w:tc>
          <w:tcPr>
            <w:tcW w:w="0" w:type="auto"/>
            <w:gridSpan w:val="2"/>
            <w:tcBorders>
              <w:top w:val="single" w:sz="4" w:space="0" w:color="000000"/>
              <w:left w:val="single" w:sz="2" w:space="0" w:color="auto"/>
              <w:bottom w:val="single" w:sz="4" w:space="0" w:color="000000"/>
              <w:right w:val="single" w:sz="2" w:space="0" w:color="auto"/>
            </w:tcBorders>
            <w:shd w:val="clear" w:color="auto" w:fill="DDDDDD"/>
            <w:vAlign w:val="center"/>
            <w:hideMark/>
          </w:tcPr>
          <w:p w14:paraId="152188BC"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Control levels for task taking </w:t>
            </w:r>
          </w:p>
        </w:tc>
        <w:tc>
          <w:tcPr>
            <w:tcW w:w="0" w:type="auto"/>
            <w:tcBorders>
              <w:top w:val="single" w:sz="4" w:space="0" w:color="000000"/>
              <w:left w:val="single" w:sz="2" w:space="0" w:color="auto"/>
              <w:bottom w:val="single" w:sz="4" w:space="0" w:color="000000"/>
              <w:right w:val="single" w:sz="4" w:space="0" w:color="000000"/>
            </w:tcBorders>
            <w:vAlign w:val="center"/>
            <w:hideMark/>
          </w:tcPr>
          <w:p w14:paraId="428756D5" w14:textId="77777777" w:rsidR="0048537A" w:rsidRPr="006F4776" w:rsidRDefault="0048537A" w:rsidP="0048537A">
            <w:pPr>
              <w:pStyle w:val="NoSpacing"/>
              <w:rPr>
                <w:rFonts w:ascii="Calibri" w:hAnsi="Calibri" w:cs="Times New Roman"/>
                <w:lang w:val="en-GB" w:eastAsia="en-GB"/>
              </w:rPr>
            </w:pPr>
          </w:p>
        </w:tc>
      </w:tr>
      <w:tr w:rsidR="0048537A" w:rsidRPr="006F4776" w14:paraId="38C93385"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720C395B"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Assessment is undertaken under incorrect level of control (time, resources, supervision and collaboration)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014B39" w14:textId="36852833"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Ensure teaching staff/asses</w:t>
            </w:r>
            <w:r w:rsidR="006F4776">
              <w:rPr>
                <w:rFonts w:ascii="Calibri" w:hAnsi="Calibri" w:cs="Arial"/>
                <w:sz w:val="22"/>
                <w:szCs w:val="22"/>
                <w:lang w:val="en-GB" w:eastAsia="en-GB"/>
              </w:rPr>
              <w:t>s</w:t>
            </w:r>
            <w:r w:rsidRPr="006F4776">
              <w:rPr>
                <w:rFonts w:ascii="Calibri" w:hAnsi="Calibri" w:cs="Arial"/>
                <w:sz w:val="22"/>
                <w:szCs w:val="22"/>
                <w:lang w:val="en-GB" w:eastAsia="en-GB"/>
              </w:rPr>
              <w:t xml:space="preserve">ors know what level is applicable and understand what is involved. Provide training if required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AFAA96"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Seek guidance from the awarding body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303760" w14:textId="71DF0F9C"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p>
        </w:tc>
      </w:tr>
      <w:tr w:rsidR="0048537A" w:rsidRPr="006F4776" w14:paraId="79364F6F" w14:textId="77777777" w:rsidTr="0048537A">
        <w:tc>
          <w:tcPr>
            <w:tcW w:w="0" w:type="auto"/>
            <w:tcBorders>
              <w:top w:val="single" w:sz="4" w:space="0" w:color="000000"/>
              <w:left w:val="single" w:sz="4" w:space="0" w:color="000000"/>
              <w:bottom w:val="single" w:sz="4" w:space="0" w:color="000000"/>
              <w:right w:val="single" w:sz="2" w:space="0" w:color="auto"/>
            </w:tcBorders>
            <w:vAlign w:val="center"/>
            <w:hideMark/>
          </w:tcPr>
          <w:p w14:paraId="19CA4066" w14:textId="77777777" w:rsidR="0048537A" w:rsidRPr="006F4776" w:rsidRDefault="0048537A" w:rsidP="0048537A">
            <w:pPr>
              <w:pStyle w:val="NoSpacing"/>
              <w:rPr>
                <w:rFonts w:ascii="Calibri" w:eastAsia="Times New Roman" w:hAnsi="Calibri" w:cs="Times New Roman"/>
                <w:sz w:val="20"/>
                <w:szCs w:val="20"/>
                <w:lang w:val="en-GB" w:eastAsia="en-GB"/>
              </w:rPr>
            </w:pPr>
          </w:p>
        </w:tc>
        <w:tc>
          <w:tcPr>
            <w:tcW w:w="0" w:type="auto"/>
            <w:gridSpan w:val="2"/>
            <w:tcBorders>
              <w:top w:val="single" w:sz="4" w:space="0" w:color="000000"/>
              <w:left w:val="single" w:sz="2" w:space="0" w:color="auto"/>
              <w:bottom w:val="single" w:sz="4" w:space="0" w:color="000000"/>
              <w:right w:val="single" w:sz="2" w:space="0" w:color="auto"/>
            </w:tcBorders>
            <w:shd w:val="clear" w:color="auto" w:fill="DDDDDD"/>
            <w:vAlign w:val="center"/>
            <w:hideMark/>
          </w:tcPr>
          <w:p w14:paraId="7F153CAD"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Supervision </w:t>
            </w:r>
          </w:p>
        </w:tc>
        <w:tc>
          <w:tcPr>
            <w:tcW w:w="0" w:type="auto"/>
            <w:tcBorders>
              <w:top w:val="single" w:sz="4" w:space="0" w:color="000000"/>
              <w:left w:val="single" w:sz="2" w:space="0" w:color="auto"/>
              <w:bottom w:val="single" w:sz="4" w:space="0" w:color="000000"/>
              <w:right w:val="single" w:sz="4" w:space="0" w:color="000000"/>
            </w:tcBorders>
            <w:vAlign w:val="center"/>
            <w:hideMark/>
          </w:tcPr>
          <w:p w14:paraId="6CC5BED1" w14:textId="77777777" w:rsidR="0048537A" w:rsidRPr="006F4776" w:rsidRDefault="0048537A" w:rsidP="0048537A">
            <w:pPr>
              <w:pStyle w:val="NoSpacing"/>
              <w:rPr>
                <w:rFonts w:ascii="Calibri" w:hAnsi="Calibri" w:cs="Times New Roman"/>
                <w:lang w:val="en-GB" w:eastAsia="en-GB"/>
              </w:rPr>
            </w:pPr>
          </w:p>
        </w:tc>
      </w:tr>
      <w:tr w:rsidR="0048537A" w:rsidRPr="006F4776" w14:paraId="00689DFC"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33924ABD"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Student study diary/plan not provided or completed*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4A006B"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Ensure teaching staff/assessors are aware of the need for study diary/plans to be completed early in course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FEAE7C"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Ensure candidates start, continue and complete study diary/plans that are signed after every session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78ABEF" w14:textId="59A89B5E"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p>
        </w:tc>
      </w:tr>
      <w:tr w:rsidR="0048537A" w:rsidRPr="006F4776" w14:paraId="41F08BF1"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48817BD4"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Teaching staff/assessors do not understand supervision of controlled assessment is their responsibility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783F19"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Ensure teaching staff/assessors understand nature of controlled assessments and their role in supervision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196418" w14:textId="77777777" w:rsidR="0048537A" w:rsidRPr="006F4776" w:rsidRDefault="0048537A" w:rsidP="0048537A">
            <w:pPr>
              <w:pStyle w:val="NoSpacing"/>
              <w:rPr>
                <w:rFonts w:ascii="Calibri" w:hAnsi="Calibri" w:cs="Times New Roman"/>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21C789" w14:textId="7C511305"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r w:rsidR="0048537A" w:rsidRPr="006F4776">
              <w:rPr>
                <w:rFonts w:ascii="Calibri" w:hAnsi="Calibri" w:cs="Arial"/>
                <w:sz w:val="22"/>
                <w:szCs w:val="22"/>
                <w:lang w:val="en-GB" w:eastAsia="en-GB"/>
              </w:rPr>
              <w:t xml:space="preserve"> </w:t>
            </w:r>
          </w:p>
        </w:tc>
      </w:tr>
      <w:tr w:rsidR="0048537A" w:rsidRPr="006F4776" w14:paraId="3C508C78"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443566BB"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Suitable supervisor has not been arranged for an assessment where teaching staff/assessors are </w:t>
            </w:r>
            <w:r w:rsidRPr="006F4776">
              <w:rPr>
                <w:rFonts w:ascii="Calibri" w:hAnsi="Calibri" w:cs="Times New Roman"/>
                <w:sz w:val="22"/>
                <w:szCs w:val="22"/>
                <w:lang w:val="en-GB" w:eastAsia="en-GB"/>
              </w:rPr>
              <w:t xml:space="preserve">not </w:t>
            </w:r>
            <w:r w:rsidRPr="006F4776">
              <w:rPr>
                <w:rFonts w:ascii="Calibri" w:hAnsi="Calibri" w:cs="Arial"/>
                <w:sz w:val="22"/>
                <w:szCs w:val="22"/>
                <w:lang w:val="en-GB" w:eastAsia="en-GB"/>
              </w:rPr>
              <w:t xml:space="preserve">supervising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B2FE08"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A suitable supervisor must be arranged for any controlled assessment where a teacher/assessor is not supervising, in line with the awarding body specification.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C85A8A" w14:textId="77777777" w:rsidR="0048537A" w:rsidRPr="006F4776" w:rsidRDefault="0048537A" w:rsidP="0048537A">
            <w:pPr>
              <w:pStyle w:val="NoSpacing"/>
              <w:rPr>
                <w:rFonts w:ascii="Calibri" w:hAnsi="Calibri" w:cs="Times New Roman"/>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462D9C" w14:textId="1F0CE79D"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p>
        </w:tc>
      </w:tr>
      <w:tr w:rsidR="0048537A" w:rsidRPr="006F4776" w14:paraId="3F0C921E"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7929A66A" w14:textId="77777777" w:rsidR="0048537A" w:rsidRPr="006F4776" w:rsidRDefault="0048537A" w:rsidP="0048537A">
            <w:pPr>
              <w:pStyle w:val="NoSpacing"/>
              <w:rPr>
                <w:rFonts w:ascii="Calibri" w:hAnsi="Calibri" w:cs="Times New Roman"/>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E23402" w14:textId="77777777" w:rsidR="0048537A" w:rsidRPr="006F4776" w:rsidRDefault="0048537A" w:rsidP="0048537A">
            <w:pPr>
              <w:pStyle w:val="NoSpacing"/>
              <w:rPr>
                <w:rFonts w:ascii="Calibri" w:eastAsia="Times New Roman" w:hAnsi="Calibri" w:cs="Times New Roman"/>
                <w:sz w:val="20"/>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F2022C" w14:textId="77777777" w:rsidR="0048537A" w:rsidRPr="006F4776" w:rsidRDefault="0048537A" w:rsidP="0048537A">
            <w:pPr>
              <w:pStyle w:val="NoSpacing"/>
              <w:rPr>
                <w:rFonts w:ascii="Calibri" w:eastAsia="Times New Roman" w:hAnsi="Calibri" w:cs="Times New Roman"/>
                <w:sz w:val="20"/>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4A3CD5" w14:textId="77777777" w:rsidR="0048537A" w:rsidRPr="006F4776" w:rsidRDefault="0048537A" w:rsidP="0048537A">
            <w:pPr>
              <w:pStyle w:val="NoSpacing"/>
              <w:rPr>
                <w:rFonts w:ascii="Calibri" w:eastAsia="Times New Roman" w:hAnsi="Calibri" w:cs="Times New Roman"/>
                <w:sz w:val="20"/>
                <w:szCs w:val="20"/>
                <w:lang w:val="en-GB" w:eastAsia="en-GB"/>
              </w:rPr>
            </w:pPr>
          </w:p>
        </w:tc>
      </w:tr>
    </w:tbl>
    <w:p w14:paraId="604E6176"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lang w:val="en-GB" w:eastAsia="en-GB"/>
        </w:rPr>
        <w:t xml:space="preserve">* Not all controlled assessment for GCSEs will require the completion of a study diary or study plans </w:t>
      </w:r>
    </w:p>
    <w:p w14:paraId="39FDE088"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sz w:val="28"/>
          <w:szCs w:val="28"/>
          <w:shd w:val="clear" w:color="auto" w:fill="FFFFFF"/>
          <w:lang w:val="en-GB" w:eastAsia="en-GB"/>
        </w:rPr>
        <w:t xml:space="preserve">Risk management process </w:t>
      </w:r>
    </w:p>
    <w:tbl>
      <w:tblPr>
        <w:tblW w:w="0" w:type="auto"/>
        <w:tblCellMar>
          <w:top w:w="15" w:type="dxa"/>
          <w:left w:w="15" w:type="dxa"/>
          <w:bottom w:w="15" w:type="dxa"/>
          <w:right w:w="15" w:type="dxa"/>
        </w:tblCellMar>
        <w:tblLook w:val="04A0" w:firstRow="1" w:lastRow="0" w:firstColumn="1" w:lastColumn="0" w:noHBand="0" w:noVBand="1"/>
      </w:tblPr>
      <w:tblGrid>
        <w:gridCol w:w="2647"/>
        <w:gridCol w:w="3319"/>
        <w:gridCol w:w="1913"/>
        <w:gridCol w:w="1131"/>
      </w:tblGrid>
      <w:tr w:rsidR="0048537A" w:rsidRPr="006F4776" w14:paraId="611BB8B7" w14:textId="77777777" w:rsidTr="0048537A">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B9B9420"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Risks and issues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7A8E7DD7" w14:textId="77777777" w:rsidR="0048537A" w:rsidRPr="006F4776" w:rsidRDefault="0048537A" w:rsidP="0048537A">
            <w:pPr>
              <w:pStyle w:val="NoSpacing"/>
              <w:rPr>
                <w:rFonts w:ascii="Calibri" w:hAnsi="Calibri" w:cs="Times New Roman"/>
                <w:lang w:val="en-GB" w:eastAsia="en-GB"/>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77EA8BA"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Staff </w:t>
            </w:r>
          </w:p>
        </w:tc>
      </w:tr>
      <w:tr w:rsidR="0048537A" w:rsidRPr="006F4776" w14:paraId="646817D3" w14:textId="77777777" w:rsidTr="004853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8A39D1" w14:textId="77777777" w:rsidR="0048537A" w:rsidRPr="006F4776" w:rsidRDefault="0048537A" w:rsidP="0048537A">
            <w:pPr>
              <w:pStyle w:val="NoSpacing"/>
              <w:rPr>
                <w:rFonts w:ascii="Calibri" w:hAnsi="Calibri" w:cs="Times New Roman"/>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D8F1FF"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Forward planning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C8B335"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Action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8FBD90" w14:textId="77777777" w:rsidR="0048537A" w:rsidRPr="006F4776" w:rsidRDefault="0048537A" w:rsidP="0048537A">
            <w:pPr>
              <w:pStyle w:val="NoSpacing"/>
              <w:rPr>
                <w:rFonts w:ascii="Calibri" w:hAnsi="Calibri" w:cs="Times New Roman"/>
                <w:lang w:val="en-GB" w:eastAsia="en-GB"/>
              </w:rPr>
            </w:pPr>
          </w:p>
        </w:tc>
      </w:tr>
      <w:tr w:rsidR="0048537A" w:rsidRPr="006F4776" w14:paraId="56A778EF" w14:textId="77777777" w:rsidTr="0048537A">
        <w:tc>
          <w:tcPr>
            <w:tcW w:w="0" w:type="auto"/>
            <w:tcBorders>
              <w:top w:val="single" w:sz="4" w:space="0" w:color="000000"/>
              <w:left w:val="single" w:sz="4" w:space="0" w:color="000000"/>
              <w:bottom w:val="single" w:sz="4" w:space="0" w:color="000000"/>
              <w:right w:val="single" w:sz="2" w:space="0" w:color="auto"/>
            </w:tcBorders>
            <w:vAlign w:val="center"/>
            <w:hideMark/>
          </w:tcPr>
          <w:p w14:paraId="0866E3AE" w14:textId="77777777" w:rsidR="0048537A" w:rsidRPr="006F4776" w:rsidRDefault="0048537A" w:rsidP="0048537A">
            <w:pPr>
              <w:pStyle w:val="NoSpacing"/>
              <w:rPr>
                <w:rFonts w:ascii="Calibri" w:hAnsi="Calibri" w:cs="Times New Roman"/>
                <w:lang w:val="en-GB" w:eastAsia="en-GB"/>
              </w:rPr>
            </w:pPr>
          </w:p>
        </w:tc>
        <w:tc>
          <w:tcPr>
            <w:tcW w:w="0" w:type="auto"/>
            <w:gridSpan w:val="2"/>
            <w:tcBorders>
              <w:top w:val="single" w:sz="4" w:space="0" w:color="000000"/>
              <w:left w:val="single" w:sz="2" w:space="0" w:color="auto"/>
              <w:bottom w:val="single" w:sz="4" w:space="0" w:color="000000"/>
              <w:right w:val="single" w:sz="2" w:space="0" w:color="auto"/>
            </w:tcBorders>
            <w:shd w:val="clear" w:color="auto" w:fill="DDDDDD"/>
            <w:vAlign w:val="center"/>
            <w:hideMark/>
          </w:tcPr>
          <w:p w14:paraId="6E393E82"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Task setting </w:t>
            </w:r>
          </w:p>
        </w:tc>
        <w:tc>
          <w:tcPr>
            <w:tcW w:w="0" w:type="auto"/>
            <w:tcBorders>
              <w:top w:val="single" w:sz="4" w:space="0" w:color="000000"/>
              <w:left w:val="single" w:sz="2" w:space="0" w:color="auto"/>
              <w:bottom w:val="single" w:sz="4" w:space="0" w:color="000000"/>
              <w:right w:val="single" w:sz="4" w:space="0" w:color="000000"/>
            </w:tcBorders>
            <w:vAlign w:val="center"/>
            <w:hideMark/>
          </w:tcPr>
          <w:p w14:paraId="251FF930" w14:textId="77777777" w:rsidR="0048537A" w:rsidRPr="006F4776" w:rsidRDefault="0048537A" w:rsidP="0048537A">
            <w:pPr>
              <w:pStyle w:val="NoSpacing"/>
              <w:rPr>
                <w:rFonts w:ascii="Calibri" w:hAnsi="Calibri" w:cs="Times New Roman"/>
                <w:lang w:val="en-GB" w:eastAsia="en-GB"/>
              </w:rPr>
            </w:pPr>
          </w:p>
        </w:tc>
      </w:tr>
      <w:tr w:rsidR="0048537A" w:rsidRPr="006F4776" w14:paraId="0704A7CC"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71D74223"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Teaching staff/assessors fail to correctly set tasks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112655"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Ensure teaching staff/assessors understand the task setting arrangements as defined in the awarding body specification**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F88131"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Seek guidance from the awarding body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810760" w14:textId="1CFB9170"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p>
        </w:tc>
      </w:tr>
      <w:tr w:rsidR="0048537A" w:rsidRPr="006F4776" w14:paraId="1AAFA706"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58A6003E"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Assessments have not been moderated as required in the awarding body specification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644122"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Check specification and plan required moderation appropriately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23A3CB"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Seek guidance from the awarding body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4F990F" w14:textId="04326EDA"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p>
        </w:tc>
      </w:tr>
      <w:tr w:rsidR="0048537A" w:rsidRPr="006F4776" w14:paraId="742FC451" w14:textId="77777777" w:rsidTr="0048537A">
        <w:tc>
          <w:tcPr>
            <w:tcW w:w="0" w:type="auto"/>
            <w:tcBorders>
              <w:top w:val="single" w:sz="4" w:space="0" w:color="000000"/>
              <w:left w:val="single" w:sz="4" w:space="0" w:color="000000"/>
              <w:bottom w:val="single" w:sz="4" w:space="0" w:color="000000"/>
              <w:right w:val="single" w:sz="2" w:space="0" w:color="auto"/>
            </w:tcBorders>
            <w:vAlign w:val="center"/>
            <w:hideMark/>
          </w:tcPr>
          <w:p w14:paraId="5FA74B19" w14:textId="77777777" w:rsidR="0048537A" w:rsidRPr="006F4776" w:rsidRDefault="0048537A" w:rsidP="0048537A">
            <w:pPr>
              <w:pStyle w:val="NoSpacing"/>
              <w:rPr>
                <w:rFonts w:ascii="Calibri" w:eastAsia="Times New Roman" w:hAnsi="Calibri" w:cs="Times New Roman"/>
                <w:sz w:val="20"/>
                <w:szCs w:val="20"/>
                <w:lang w:val="en-GB" w:eastAsia="en-GB"/>
              </w:rPr>
            </w:pPr>
          </w:p>
        </w:tc>
        <w:tc>
          <w:tcPr>
            <w:tcW w:w="0" w:type="auto"/>
            <w:gridSpan w:val="2"/>
            <w:tcBorders>
              <w:top w:val="single" w:sz="4" w:space="0" w:color="000000"/>
              <w:left w:val="single" w:sz="2" w:space="0" w:color="auto"/>
              <w:bottom w:val="single" w:sz="4" w:space="0" w:color="000000"/>
              <w:right w:val="single" w:sz="2" w:space="0" w:color="auto"/>
            </w:tcBorders>
            <w:shd w:val="clear" w:color="auto" w:fill="DDDDDD"/>
            <w:vAlign w:val="center"/>
            <w:hideMark/>
          </w:tcPr>
          <w:p w14:paraId="2FF8E795"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Security of materials </w:t>
            </w:r>
          </w:p>
        </w:tc>
        <w:tc>
          <w:tcPr>
            <w:tcW w:w="0" w:type="auto"/>
            <w:tcBorders>
              <w:top w:val="single" w:sz="4" w:space="0" w:color="000000"/>
              <w:left w:val="single" w:sz="2" w:space="0" w:color="auto"/>
              <w:bottom w:val="single" w:sz="4" w:space="0" w:color="000000"/>
              <w:right w:val="single" w:sz="4" w:space="0" w:color="000000"/>
            </w:tcBorders>
            <w:vAlign w:val="center"/>
            <w:hideMark/>
          </w:tcPr>
          <w:p w14:paraId="7AD90F60" w14:textId="77777777" w:rsidR="0048537A" w:rsidRPr="006F4776" w:rsidRDefault="0048537A" w:rsidP="0048537A">
            <w:pPr>
              <w:pStyle w:val="NoSpacing"/>
              <w:rPr>
                <w:rFonts w:ascii="Calibri" w:hAnsi="Calibri" w:cs="Times New Roman"/>
                <w:lang w:val="en-GB" w:eastAsia="en-GB"/>
              </w:rPr>
            </w:pPr>
          </w:p>
        </w:tc>
      </w:tr>
      <w:tr w:rsidR="0048537A" w:rsidRPr="006F4776" w14:paraId="2E55E3A3"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678B4DBC"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Assessment tasks not kept secure before assessment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321E4E"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Ensure teaching staff understand importance of task security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C17D97"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Request/obtain different assessment tasks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FBC8DF"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Subject Leaders </w:t>
            </w:r>
          </w:p>
        </w:tc>
      </w:tr>
      <w:tr w:rsidR="0048537A" w:rsidRPr="006F4776" w14:paraId="69E22D55"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300AA8C7"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Candidates’ work not kept secure during or after assessment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F9957D"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Define appropriate level of security, in line with awarding body requirements, for each department as necessary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E8A2EB"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Take materials to secure storage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BEE84A" w14:textId="4CDA7962"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HOC</w:t>
            </w:r>
          </w:p>
        </w:tc>
      </w:tr>
      <w:tr w:rsidR="0048537A" w:rsidRPr="006F4776" w14:paraId="0F789A80"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24F1F68A"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Insufficient or insecure storage space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8BCBBF"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Look at provision for suitable storage early in the course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144065"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Find alternative spaces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F72CA5" w14:textId="75D97522"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STAFF/HOC</w:t>
            </w:r>
          </w:p>
        </w:tc>
      </w:tr>
    </w:tbl>
    <w:p w14:paraId="20CBCAFD"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 All tasks whether set by the awarding body or the centre/consortium must be developed in line with the requirements of the specification. </w:t>
      </w:r>
    </w:p>
    <w:p w14:paraId="4536FF03"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sz w:val="28"/>
          <w:szCs w:val="28"/>
          <w:shd w:val="clear" w:color="auto" w:fill="FFFFFF"/>
          <w:lang w:val="en-GB" w:eastAsia="en-GB"/>
        </w:rPr>
        <w:t xml:space="preserve">Risk management process </w:t>
      </w:r>
    </w:p>
    <w:tbl>
      <w:tblPr>
        <w:tblW w:w="0" w:type="auto"/>
        <w:tblCellMar>
          <w:top w:w="15" w:type="dxa"/>
          <w:left w:w="15" w:type="dxa"/>
          <w:bottom w:w="15" w:type="dxa"/>
          <w:right w:w="15" w:type="dxa"/>
        </w:tblCellMar>
        <w:tblLook w:val="04A0" w:firstRow="1" w:lastRow="0" w:firstColumn="1" w:lastColumn="0" w:noHBand="0" w:noVBand="1"/>
      </w:tblPr>
      <w:tblGrid>
        <w:gridCol w:w="2417"/>
        <w:gridCol w:w="3878"/>
        <w:gridCol w:w="2147"/>
        <w:gridCol w:w="568"/>
      </w:tblGrid>
      <w:tr w:rsidR="0048537A" w:rsidRPr="006F4776" w14:paraId="07B76EAE" w14:textId="77777777" w:rsidTr="0048537A">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69E1EB48"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Risks and issues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B0C1727" w14:textId="77777777" w:rsidR="0048537A" w:rsidRPr="006F4776" w:rsidRDefault="0048537A" w:rsidP="0048537A">
            <w:pPr>
              <w:pStyle w:val="NoSpacing"/>
              <w:rPr>
                <w:rFonts w:ascii="Calibri" w:hAnsi="Calibri" w:cs="Times New Roman"/>
                <w:lang w:val="en-GB" w:eastAsia="en-GB"/>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39E0FF85"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Staff </w:t>
            </w:r>
          </w:p>
        </w:tc>
      </w:tr>
      <w:tr w:rsidR="0048537A" w:rsidRPr="006F4776" w14:paraId="7CD1D1A3" w14:textId="77777777" w:rsidTr="004853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1DC920" w14:textId="77777777" w:rsidR="0048537A" w:rsidRPr="006F4776" w:rsidRDefault="0048537A" w:rsidP="0048537A">
            <w:pPr>
              <w:pStyle w:val="NoSpacing"/>
              <w:rPr>
                <w:rFonts w:ascii="Calibri" w:hAnsi="Calibri" w:cs="Times New Roman"/>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B9A824"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Forward planning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744CEA"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Action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B76CB3" w14:textId="77777777" w:rsidR="0048537A" w:rsidRPr="006F4776" w:rsidRDefault="0048537A" w:rsidP="0048537A">
            <w:pPr>
              <w:pStyle w:val="NoSpacing"/>
              <w:rPr>
                <w:rFonts w:ascii="Calibri" w:hAnsi="Calibri" w:cs="Times New Roman"/>
                <w:lang w:val="en-GB" w:eastAsia="en-GB"/>
              </w:rPr>
            </w:pPr>
          </w:p>
        </w:tc>
      </w:tr>
      <w:tr w:rsidR="0048537A" w:rsidRPr="006F4776" w14:paraId="505FF18D" w14:textId="77777777" w:rsidTr="0048537A">
        <w:tc>
          <w:tcPr>
            <w:tcW w:w="0" w:type="auto"/>
            <w:tcBorders>
              <w:top w:val="single" w:sz="4" w:space="0" w:color="000000"/>
              <w:left w:val="single" w:sz="4" w:space="0" w:color="000000"/>
              <w:bottom w:val="single" w:sz="4" w:space="0" w:color="000000"/>
              <w:right w:val="single" w:sz="2" w:space="0" w:color="auto"/>
            </w:tcBorders>
            <w:vAlign w:val="center"/>
            <w:hideMark/>
          </w:tcPr>
          <w:p w14:paraId="1864466A" w14:textId="77777777" w:rsidR="0048537A" w:rsidRPr="006F4776" w:rsidRDefault="0048537A" w:rsidP="0048537A">
            <w:pPr>
              <w:pStyle w:val="NoSpacing"/>
              <w:rPr>
                <w:rFonts w:ascii="Calibri" w:hAnsi="Calibri" w:cs="Times New Roman"/>
                <w:lang w:val="en-GB" w:eastAsia="en-GB"/>
              </w:rPr>
            </w:pPr>
          </w:p>
        </w:tc>
        <w:tc>
          <w:tcPr>
            <w:tcW w:w="0" w:type="auto"/>
            <w:gridSpan w:val="2"/>
            <w:tcBorders>
              <w:top w:val="single" w:sz="4" w:space="0" w:color="000000"/>
              <w:left w:val="single" w:sz="2" w:space="0" w:color="auto"/>
              <w:bottom w:val="single" w:sz="4" w:space="0" w:color="000000"/>
              <w:right w:val="single" w:sz="2" w:space="0" w:color="auto"/>
            </w:tcBorders>
            <w:shd w:val="clear" w:color="auto" w:fill="DDDDDD"/>
            <w:vAlign w:val="center"/>
            <w:hideMark/>
          </w:tcPr>
          <w:p w14:paraId="59EE0F12"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Deadlines </w:t>
            </w:r>
          </w:p>
        </w:tc>
        <w:tc>
          <w:tcPr>
            <w:tcW w:w="0" w:type="auto"/>
            <w:tcBorders>
              <w:top w:val="single" w:sz="4" w:space="0" w:color="000000"/>
              <w:left w:val="single" w:sz="2" w:space="0" w:color="auto"/>
              <w:bottom w:val="single" w:sz="4" w:space="0" w:color="000000"/>
              <w:right w:val="single" w:sz="4" w:space="0" w:color="000000"/>
            </w:tcBorders>
            <w:vAlign w:val="center"/>
            <w:hideMark/>
          </w:tcPr>
          <w:p w14:paraId="1CC51915" w14:textId="77777777" w:rsidR="0048537A" w:rsidRPr="006F4776" w:rsidRDefault="0048537A" w:rsidP="0048537A">
            <w:pPr>
              <w:pStyle w:val="NoSpacing"/>
              <w:rPr>
                <w:rFonts w:ascii="Calibri" w:hAnsi="Calibri" w:cs="Times New Roman"/>
                <w:lang w:val="en-GB" w:eastAsia="en-GB"/>
              </w:rPr>
            </w:pPr>
          </w:p>
        </w:tc>
      </w:tr>
      <w:tr w:rsidR="0048537A" w:rsidRPr="006F4776" w14:paraId="6CC13DC5"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0BC28D89"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Deadlines not met by candidates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BC760B"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Ensure all candidates are briefed on deadlines/penalties for not meeting them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096374"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Mark what candidates have produced by deadline and seek guidance from awarding body on further action.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3942B7" w14:textId="7AD65732"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p>
        </w:tc>
      </w:tr>
      <w:tr w:rsidR="0048537A" w:rsidRPr="006F4776" w14:paraId="63A7D619"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4C6B9FDC"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Deadlines for marking and/or paperwork not met by teaching staff/ assessors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E086F9"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Ensure teaching staff/assessors are given clear deadlines (prior to awarding body ones) to complete marking/paperwork so the exams office can process and send off marks ahead of AB deadlines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A6E64E"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Seek guidance from awarding body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DE3519" w14:textId="166F9558"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p>
        </w:tc>
      </w:tr>
      <w:tr w:rsidR="0048537A" w:rsidRPr="006F4776" w14:paraId="62971491" w14:textId="77777777" w:rsidTr="0048537A">
        <w:tc>
          <w:tcPr>
            <w:tcW w:w="0" w:type="auto"/>
            <w:tcBorders>
              <w:top w:val="single" w:sz="4" w:space="0" w:color="000000"/>
              <w:left w:val="single" w:sz="4" w:space="0" w:color="000000"/>
              <w:bottom w:val="single" w:sz="4" w:space="0" w:color="000000"/>
              <w:right w:val="single" w:sz="2" w:space="0" w:color="auto"/>
            </w:tcBorders>
            <w:vAlign w:val="center"/>
            <w:hideMark/>
          </w:tcPr>
          <w:p w14:paraId="6D3CB2A3" w14:textId="77777777" w:rsidR="0048537A" w:rsidRPr="006F4776" w:rsidRDefault="0048537A" w:rsidP="0048537A">
            <w:pPr>
              <w:pStyle w:val="NoSpacing"/>
              <w:rPr>
                <w:rFonts w:ascii="Calibri" w:eastAsia="Times New Roman" w:hAnsi="Calibri" w:cs="Times New Roman"/>
                <w:sz w:val="20"/>
                <w:szCs w:val="20"/>
                <w:lang w:val="en-GB" w:eastAsia="en-GB"/>
              </w:rPr>
            </w:pPr>
          </w:p>
        </w:tc>
        <w:tc>
          <w:tcPr>
            <w:tcW w:w="0" w:type="auto"/>
            <w:gridSpan w:val="2"/>
            <w:tcBorders>
              <w:top w:val="single" w:sz="4" w:space="0" w:color="000000"/>
              <w:left w:val="single" w:sz="2" w:space="0" w:color="auto"/>
              <w:bottom w:val="single" w:sz="4" w:space="0" w:color="000000"/>
              <w:right w:val="single" w:sz="2" w:space="0" w:color="auto"/>
            </w:tcBorders>
            <w:shd w:val="clear" w:color="auto" w:fill="DDDDDD"/>
            <w:vAlign w:val="center"/>
            <w:hideMark/>
          </w:tcPr>
          <w:p w14:paraId="4C9E18EA"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Authentication </w:t>
            </w:r>
          </w:p>
        </w:tc>
        <w:tc>
          <w:tcPr>
            <w:tcW w:w="0" w:type="auto"/>
            <w:tcBorders>
              <w:top w:val="single" w:sz="4" w:space="0" w:color="000000"/>
              <w:left w:val="single" w:sz="2" w:space="0" w:color="auto"/>
              <w:bottom w:val="single" w:sz="4" w:space="0" w:color="000000"/>
              <w:right w:val="single" w:sz="4" w:space="0" w:color="000000"/>
            </w:tcBorders>
            <w:vAlign w:val="center"/>
            <w:hideMark/>
          </w:tcPr>
          <w:p w14:paraId="682EB307" w14:textId="77777777" w:rsidR="0048537A" w:rsidRPr="006F4776" w:rsidRDefault="0048537A" w:rsidP="0048537A">
            <w:pPr>
              <w:pStyle w:val="NoSpacing"/>
              <w:rPr>
                <w:rFonts w:ascii="Calibri" w:hAnsi="Calibri" w:cs="Times New Roman"/>
                <w:lang w:val="en-GB" w:eastAsia="en-GB"/>
              </w:rPr>
            </w:pPr>
          </w:p>
        </w:tc>
      </w:tr>
      <w:tr w:rsidR="0048537A" w:rsidRPr="006F4776" w14:paraId="1CF340AC"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58FCF6A3" w14:textId="74E87A2D"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C</w:t>
            </w:r>
            <w:r w:rsidR="006F4776">
              <w:rPr>
                <w:rFonts w:ascii="Calibri" w:hAnsi="Calibri" w:cs="Arial"/>
                <w:sz w:val="22"/>
                <w:szCs w:val="22"/>
                <w:lang w:val="en-GB" w:eastAsia="en-GB"/>
              </w:rPr>
              <w:t>andidate fails to sign authent</w:t>
            </w:r>
            <w:r w:rsidRPr="006F4776">
              <w:rPr>
                <w:rFonts w:ascii="Calibri" w:hAnsi="Calibri" w:cs="Arial"/>
                <w:sz w:val="22"/>
                <w:szCs w:val="22"/>
                <w:lang w:val="en-GB" w:eastAsia="en-GB"/>
              </w:rPr>
              <w:t xml:space="preserve">ication form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8E9DA2"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Ensure all candidates have authentication forms to sign and attach to work when it is completed before handing in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424890"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Find candidate and ensure form is signed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E687C3" w14:textId="5377933F"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p>
        </w:tc>
      </w:tr>
      <w:tr w:rsidR="0048537A" w:rsidRPr="006F4776" w14:paraId="2E4BF323" w14:textId="77777777" w:rsidTr="0048537A">
        <w:tc>
          <w:tcPr>
            <w:tcW w:w="0" w:type="auto"/>
            <w:tcBorders>
              <w:top w:val="single" w:sz="4" w:space="0" w:color="000000"/>
              <w:left w:val="single" w:sz="4" w:space="0" w:color="000000"/>
              <w:bottom w:val="single" w:sz="4" w:space="0" w:color="000000"/>
              <w:right w:val="single" w:sz="4" w:space="0" w:color="000000"/>
            </w:tcBorders>
            <w:vAlign w:val="center"/>
            <w:hideMark/>
          </w:tcPr>
          <w:p w14:paraId="3B04D1A3"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Teaching staff/assessors fail to complete authentication forms or leave before completing authentication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EB3B2C"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Ensure teaching staff/assessors understand importance of authentication forms and the requirement of a signature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49E279"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Return form to staff for signature. Ensure forms are signed as work is marked, not at end of season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820D7B" w14:textId="3E989EE4"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STAFF</w:t>
            </w:r>
          </w:p>
        </w:tc>
      </w:tr>
    </w:tbl>
    <w:p w14:paraId="00145877" w14:textId="77777777" w:rsidR="006F4776" w:rsidRDefault="006F4776" w:rsidP="0048537A">
      <w:pPr>
        <w:pStyle w:val="NoSpacing"/>
        <w:rPr>
          <w:rFonts w:ascii="Calibri" w:hAnsi="Calibri" w:cs="Times New Roman"/>
          <w:sz w:val="28"/>
          <w:szCs w:val="28"/>
          <w:shd w:val="clear" w:color="auto" w:fill="FFFFFF"/>
          <w:lang w:val="en-GB" w:eastAsia="en-GB"/>
        </w:rPr>
      </w:pPr>
    </w:p>
    <w:p w14:paraId="1CF6B14A"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sz w:val="28"/>
          <w:szCs w:val="28"/>
          <w:shd w:val="clear" w:color="auto" w:fill="FFFFFF"/>
          <w:lang w:val="en-GB" w:eastAsia="en-GB"/>
        </w:rPr>
        <w:t xml:space="preserve">Risk management process </w:t>
      </w:r>
    </w:p>
    <w:tbl>
      <w:tblPr>
        <w:tblW w:w="0" w:type="auto"/>
        <w:tblCellMar>
          <w:top w:w="15" w:type="dxa"/>
          <w:left w:w="15" w:type="dxa"/>
          <w:bottom w:w="15" w:type="dxa"/>
          <w:right w:w="15" w:type="dxa"/>
        </w:tblCellMar>
        <w:tblLook w:val="04A0" w:firstRow="1" w:lastRow="0" w:firstColumn="1" w:lastColumn="0" w:noHBand="0" w:noVBand="1"/>
      </w:tblPr>
      <w:tblGrid>
        <w:gridCol w:w="104"/>
        <w:gridCol w:w="2204"/>
        <w:gridCol w:w="90"/>
        <w:gridCol w:w="1056"/>
        <w:gridCol w:w="1004"/>
        <w:gridCol w:w="970"/>
        <w:gridCol w:w="865"/>
        <w:gridCol w:w="840"/>
        <w:gridCol w:w="824"/>
        <w:gridCol w:w="351"/>
        <w:gridCol w:w="351"/>
        <w:gridCol w:w="351"/>
      </w:tblGrid>
      <w:tr w:rsidR="0048537A" w:rsidRPr="006F4776" w14:paraId="079C877F" w14:textId="77777777" w:rsidTr="0048537A">
        <w:tc>
          <w:tcPr>
            <w:tcW w:w="0" w:type="auto"/>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3EFC19FB"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Risks and issues </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14:paraId="687D9191" w14:textId="6988F446" w:rsidR="0048537A" w:rsidRPr="006F4776" w:rsidRDefault="0048537A" w:rsidP="0048537A">
            <w:pPr>
              <w:pStyle w:val="NoSpacing"/>
              <w:rPr>
                <w:rFonts w:ascii="Calibri" w:hAnsi="Calibri" w:cs="Times New Roman"/>
                <w:lang w:val="en-GB" w:eastAsia="en-GB"/>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34464A48"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Staff </w:t>
            </w:r>
          </w:p>
        </w:tc>
      </w:tr>
      <w:tr w:rsidR="0048537A" w:rsidRPr="006F4776" w14:paraId="55FA8048" w14:textId="77777777" w:rsidTr="0048537A">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1B06D6BA" w14:textId="77777777" w:rsidR="0048537A" w:rsidRPr="006F4776" w:rsidRDefault="0048537A" w:rsidP="0048537A">
            <w:pPr>
              <w:pStyle w:val="NoSpacing"/>
              <w:rPr>
                <w:rFonts w:ascii="Calibri" w:hAnsi="Calibri" w:cs="Times New Roman"/>
                <w:lang w:val="en-GB" w:eastAsia="en-GB"/>
              </w:rPr>
            </w:pP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70684AE6"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Forward planning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6C0E55A2"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Action </w:t>
            </w: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7CF82042" w14:textId="77777777" w:rsidR="0048537A" w:rsidRPr="006F4776" w:rsidRDefault="0048537A" w:rsidP="0048537A">
            <w:pPr>
              <w:pStyle w:val="NoSpacing"/>
              <w:rPr>
                <w:rFonts w:ascii="Calibri" w:hAnsi="Calibri" w:cs="Times New Roman"/>
                <w:lang w:val="en-GB" w:eastAsia="en-GB"/>
              </w:rPr>
            </w:pPr>
          </w:p>
        </w:tc>
      </w:tr>
      <w:tr w:rsidR="0048537A" w:rsidRPr="006F4776" w14:paraId="35403362" w14:textId="77777777" w:rsidTr="0048537A">
        <w:tc>
          <w:tcPr>
            <w:tcW w:w="0" w:type="auto"/>
            <w:tcBorders>
              <w:top w:val="single" w:sz="4" w:space="0" w:color="000000"/>
              <w:left w:val="single" w:sz="4" w:space="0" w:color="000000"/>
              <w:bottom w:val="single" w:sz="12" w:space="0" w:color="000000"/>
              <w:right w:val="single" w:sz="2" w:space="0" w:color="auto"/>
            </w:tcBorders>
            <w:vAlign w:val="center"/>
            <w:hideMark/>
          </w:tcPr>
          <w:p w14:paraId="06183130" w14:textId="77777777" w:rsidR="0048537A" w:rsidRPr="006F4776" w:rsidRDefault="0048537A" w:rsidP="0048537A">
            <w:pPr>
              <w:pStyle w:val="NoSpacing"/>
              <w:rPr>
                <w:rFonts w:ascii="Calibri" w:hAnsi="Calibri" w:cs="Times New Roman"/>
                <w:lang w:val="en-GB" w:eastAsia="en-GB"/>
              </w:rPr>
            </w:pPr>
          </w:p>
        </w:tc>
        <w:tc>
          <w:tcPr>
            <w:tcW w:w="0" w:type="auto"/>
            <w:tcBorders>
              <w:top w:val="single" w:sz="4" w:space="0" w:color="000000"/>
              <w:left w:val="single" w:sz="2" w:space="0" w:color="auto"/>
              <w:bottom w:val="single" w:sz="12" w:space="0" w:color="000000"/>
              <w:right w:val="single" w:sz="2" w:space="0" w:color="auto"/>
            </w:tcBorders>
            <w:shd w:val="clear" w:color="auto" w:fill="DDDDDD"/>
            <w:vAlign w:val="center"/>
            <w:hideMark/>
          </w:tcPr>
          <w:p w14:paraId="6923A88C" w14:textId="77777777" w:rsidR="0048537A" w:rsidRPr="006F4776" w:rsidRDefault="0048537A" w:rsidP="0048537A">
            <w:pPr>
              <w:pStyle w:val="NoSpacing"/>
              <w:rPr>
                <w:rFonts w:ascii="Calibri" w:hAnsi="Calibri" w:cs="Times New Roman"/>
                <w:lang w:val="en-GB" w:eastAsia="en-GB"/>
              </w:rPr>
            </w:pPr>
            <w:r w:rsidRPr="006F4776">
              <w:rPr>
                <w:rFonts w:ascii="Calibri" w:hAnsi="Calibri" w:cs="Times New Roman"/>
                <w:lang w:val="en-GB" w:eastAsia="en-GB"/>
              </w:rPr>
              <w:t xml:space="preserve">Marking </w:t>
            </w:r>
          </w:p>
        </w:tc>
        <w:tc>
          <w:tcPr>
            <w:tcW w:w="0" w:type="auto"/>
            <w:tcBorders>
              <w:top w:val="single" w:sz="4" w:space="0" w:color="000000"/>
              <w:left w:val="single" w:sz="2" w:space="0" w:color="auto"/>
              <w:bottom w:val="single" w:sz="12" w:space="0" w:color="000000"/>
              <w:right w:val="single" w:sz="4" w:space="0" w:color="000000"/>
            </w:tcBorders>
            <w:vAlign w:val="center"/>
            <w:hideMark/>
          </w:tcPr>
          <w:p w14:paraId="1805DFD9" w14:textId="77777777" w:rsidR="0048537A" w:rsidRPr="006F4776" w:rsidRDefault="0048537A" w:rsidP="0048537A">
            <w:pPr>
              <w:pStyle w:val="NoSpacing"/>
              <w:rPr>
                <w:rFonts w:ascii="Calibri" w:hAnsi="Calibri" w:cs="Times New Roman"/>
                <w:lang w:val="en-GB" w:eastAsia="en-GB"/>
              </w:rPr>
            </w:pPr>
          </w:p>
        </w:tc>
        <w:tc>
          <w:tcPr>
            <w:tcW w:w="0" w:type="auto"/>
            <w:tcBorders>
              <w:top w:val="single" w:sz="4" w:space="0" w:color="000000"/>
              <w:left w:val="single" w:sz="4" w:space="0" w:color="000000"/>
              <w:bottom w:val="single" w:sz="12" w:space="0" w:color="898989"/>
              <w:right w:val="single" w:sz="2" w:space="0" w:color="auto"/>
            </w:tcBorders>
            <w:vAlign w:val="center"/>
            <w:hideMark/>
          </w:tcPr>
          <w:p w14:paraId="34694B45" w14:textId="77777777" w:rsidR="0048537A" w:rsidRPr="006F4776" w:rsidRDefault="0048537A" w:rsidP="0048537A">
            <w:pPr>
              <w:pStyle w:val="NoSpacing"/>
              <w:rPr>
                <w:rFonts w:ascii="Calibri" w:eastAsia="Times New Roman" w:hAnsi="Calibri" w:cs="Times New Roman"/>
                <w:sz w:val="20"/>
                <w:szCs w:val="20"/>
                <w:lang w:val="en-GB" w:eastAsia="en-GB"/>
              </w:rPr>
            </w:pPr>
          </w:p>
        </w:tc>
        <w:tc>
          <w:tcPr>
            <w:tcW w:w="0" w:type="auto"/>
            <w:tcBorders>
              <w:top w:val="single" w:sz="4" w:space="0" w:color="000000"/>
              <w:left w:val="single" w:sz="2" w:space="0" w:color="auto"/>
              <w:bottom w:val="single" w:sz="12" w:space="0" w:color="878787"/>
              <w:right w:val="single" w:sz="2" w:space="0" w:color="auto"/>
            </w:tcBorders>
            <w:shd w:val="clear" w:color="auto" w:fill="DDDDDD"/>
            <w:vAlign w:val="center"/>
            <w:hideMark/>
          </w:tcPr>
          <w:p w14:paraId="46795BD3" w14:textId="77777777" w:rsidR="0048537A" w:rsidRPr="006F4776" w:rsidRDefault="0048537A" w:rsidP="0048537A">
            <w:pPr>
              <w:pStyle w:val="NoSpacing"/>
              <w:rPr>
                <w:rFonts w:ascii="Calibri" w:eastAsia="Times New Roman" w:hAnsi="Calibri" w:cs="Times New Roman"/>
                <w:sz w:val="20"/>
                <w:szCs w:val="20"/>
                <w:lang w:val="en-GB" w:eastAsia="en-GB"/>
              </w:rPr>
            </w:pPr>
          </w:p>
        </w:tc>
        <w:tc>
          <w:tcPr>
            <w:tcW w:w="0" w:type="auto"/>
            <w:tcBorders>
              <w:top w:val="single" w:sz="4" w:space="0" w:color="000000"/>
              <w:left w:val="single" w:sz="2" w:space="0" w:color="auto"/>
              <w:bottom w:val="single" w:sz="12" w:space="0" w:color="848484"/>
              <w:right w:val="single" w:sz="4" w:space="0" w:color="000000"/>
            </w:tcBorders>
            <w:vAlign w:val="center"/>
            <w:hideMark/>
          </w:tcPr>
          <w:p w14:paraId="38C48B9D" w14:textId="77777777" w:rsidR="0048537A" w:rsidRPr="006F4776" w:rsidRDefault="0048537A" w:rsidP="0048537A">
            <w:pPr>
              <w:pStyle w:val="NoSpacing"/>
              <w:rPr>
                <w:rFonts w:ascii="Calibri" w:eastAsia="Times New Roman" w:hAnsi="Calibri" w:cs="Times New Roman"/>
                <w:sz w:val="20"/>
                <w:szCs w:val="20"/>
                <w:lang w:val="en-GB" w:eastAsia="en-GB"/>
              </w:rPr>
            </w:pPr>
          </w:p>
        </w:tc>
        <w:tc>
          <w:tcPr>
            <w:tcW w:w="0" w:type="auto"/>
            <w:tcBorders>
              <w:top w:val="single" w:sz="4" w:space="0" w:color="000000"/>
              <w:left w:val="single" w:sz="4" w:space="0" w:color="000000"/>
              <w:bottom w:val="single" w:sz="12" w:space="0" w:color="848484"/>
              <w:right w:val="single" w:sz="2" w:space="0" w:color="auto"/>
            </w:tcBorders>
            <w:vAlign w:val="center"/>
            <w:hideMark/>
          </w:tcPr>
          <w:p w14:paraId="672CD755" w14:textId="77777777" w:rsidR="0048537A" w:rsidRPr="006F4776" w:rsidRDefault="0048537A" w:rsidP="0048537A">
            <w:pPr>
              <w:pStyle w:val="NoSpacing"/>
              <w:rPr>
                <w:rFonts w:ascii="Calibri" w:eastAsia="Times New Roman" w:hAnsi="Calibri" w:cs="Times New Roman"/>
                <w:sz w:val="20"/>
                <w:szCs w:val="20"/>
                <w:lang w:val="en-GB" w:eastAsia="en-GB"/>
              </w:rPr>
            </w:pPr>
          </w:p>
        </w:tc>
        <w:tc>
          <w:tcPr>
            <w:tcW w:w="0" w:type="auto"/>
            <w:tcBorders>
              <w:top w:val="single" w:sz="4" w:space="0" w:color="000000"/>
              <w:left w:val="single" w:sz="2" w:space="0" w:color="auto"/>
              <w:bottom w:val="single" w:sz="12" w:space="0" w:color="878787"/>
              <w:right w:val="single" w:sz="2" w:space="0" w:color="auto"/>
            </w:tcBorders>
            <w:shd w:val="clear" w:color="auto" w:fill="DDDDDD"/>
            <w:vAlign w:val="center"/>
            <w:hideMark/>
          </w:tcPr>
          <w:p w14:paraId="3E4DB4CA" w14:textId="77777777" w:rsidR="0048537A" w:rsidRPr="006F4776" w:rsidRDefault="0048537A" w:rsidP="0048537A">
            <w:pPr>
              <w:pStyle w:val="NoSpacing"/>
              <w:rPr>
                <w:rFonts w:ascii="Calibri" w:eastAsia="Times New Roman" w:hAnsi="Calibri" w:cs="Times New Roman"/>
                <w:sz w:val="20"/>
                <w:szCs w:val="20"/>
                <w:lang w:val="en-GB" w:eastAsia="en-GB"/>
              </w:rPr>
            </w:pPr>
          </w:p>
        </w:tc>
        <w:tc>
          <w:tcPr>
            <w:tcW w:w="0" w:type="auto"/>
            <w:tcBorders>
              <w:top w:val="single" w:sz="4" w:space="0" w:color="000000"/>
              <w:left w:val="single" w:sz="2" w:space="0" w:color="auto"/>
              <w:bottom w:val="single" w:sz="12" w:space="0" w:color="898989"/>
              <w:right w:val="single" w:sz="4" w:space="0" w:color="000000"/>
            </w:tcBorders>
            <w:vAlign w:val="center"/>
            <w:hideMark/>
          </w:tcPr>
          <w:p w14:paraId="461D8C37" w14:textId="77777777" w:rsidR="0048537A" w:rsidRPr="006F4776" w:rsidRDefault="0048537A" w:rsidP="0048537A">
            <w:pPr>
              <w:pStyle w:val="NoSpacing"/>
              <w:rPr>
                <w:rFonts w:ascii="Calibri" w:eastAsia="Times New Roman" w:hAnsi="Calibri" w:cs="Times New Roman"/>
                <w:sz w:val="20"/>
                <w:szCs w:val="20"/>
                <w:lang w:val="en-GB" w:eastAsia="en-GB"/>
              </w:rPr>
            </w:pPr>
          </w:p>
        </w:tc>
        <w:tc>
          <w:tcPr>
            <w:tcW w:w="0" w:type="auto"/>
            <w:tcBorders>
              <w:top w:val="single" w:sz="4" w:space="0" w:color="000000"/>
              <w:left w:val="single" w:sz="4" w:space="0" w:color="000000"/>
              <w:bottom w:val="single" w:sz="12" w:space="0" w:color="898989"/>
              <w:right w:val="single" w:sz="2" w:space="0" w:color="auto"/>
            </w:tcBorders>
            <w:vAlign w:val="center"/>
            <w:hideMark/>
          </w:tcPr>
          <w:p w14:paraId="7698E3DB" w14:textId="77777777" w:rsidR="0048537A" w:rsidRPr="006F4776" w:rsidRDefault="0048537A" w:rsidP="0048537A">
            <w:pPr>
              <w:pStyle w:val="NoSpacing"/>
              <w:rPr>
                <w:rFonts w:ascii="Calibri" w:eastAsia="Times New Roman" w:hAnsi="Calibri" w:cs="Times New Roman"/>
                <w:sz w:val="20"/>
                <w:szCs w:val="20"/>
                <w:lang w:val="en-GB" w:eastAsia="en-GB"/>
              </w:rPr>
            </w:pPr>
          </w:p>
        </w:tc>
        <w:tc>
          <w:tcPr>
            <w:tcW w:w="0" w:type="auto"/>
            <w:tcBorders>
              <w:top w:val="single" w:sz="4" w:space="0" w:color="000000"/>
              <w:left w:val="single" w:sz="2" w:space="0" w:color="auto"/>
              <w:bottom w:val="single" w:sz="12" w:space="0" w:color="878787"/>
              <w:right w:val="single" w:sz="2" w:space="0" w:color="auto"/>
            </w:tcBorders>
            <w:shd w:val="clear" w:color="auto" w:fill="DDDDDD"/>
            <w:vAlign w:val="center"/>
            <w:hideMark/>
          </w:tcPr>
          <w:p w14:paraId="626A4C81" w14:textId="77777777" w:rsidR="0048537A" w:rsidRPr="006F4776" w:rsidRDefault="0048537A" w:rsidP="0048537A">
            <w:pPr>
              <w:pStyle w:val="NoSpacing"/>
              <w:rPr>
                <w:rFonts w:ascii="Calibri" w:eastAsia="Times New Roman" w:hAnsi="Calibri" w:cs="Times New Roman"/>
                <w:sz w:val="20"/>
                <w:szCs w:val="20"/>
                <w:lang w:val="en-GB" w:eastAsia="en-GB"/>
              </w:rPr>
            </w:pPr>
          </w:p>
        </w:tc>
        <w:tc>
          <w:tcPr>
            <w:tcW w:w="0" w:type="auto"/>
            <w:tcBorders>
              <w:top w:val="single" w:sz="4" w:space="0" w:color="000000"/>
              <w:left w:val="single" w:sz="2" w:space="0" w:color="auto"/>
              <w:bottom w:val="single" w:sz="12" w:space="0" w:color="898989"/>
              <w:right w:val="single" w:sz="4" w:space="0" w:color="000000"/>
            </w:tcBorders>
            <w:vAlign w:val="center"/>
            <w:hideMark/>
          </w:tcPr>
          <w:p w14:paraId="2305EC1F" w14:textId="77777777" w:rsidR="0048537A" w:rsidRPr="006F4776" w:rsidRDefault="0048537A" w:rsidP="0048537A">
            <w:pPr>
              <w:pStyle w:val="NoSpacing"/>
              <w:rPr>
                <w:rFonts w:ascii="Calibri" w:eastAsia="Times New Roman" w:hAnsi="Calibri" w:cs="Times New Roman"/>
                <w:sz w:val="20"/>
                <w:szCs w:val="20"/>
                <w:lang w:val="en-GB" w:eastAsia="en-GB"/>
              </w:rPr>
            </w:pPr>
          </w:p>
        </w:tc>
      </w:tr>
      <w:tr w:rsidR="0048537A" w:rsidRPr="006F4776" w14:paraId="564DAC7E" w14:textId="77777777" w:rsidTr="0048537A">
        <w:tc>
          <w:tcPr>
            <w:tcW w:w="0" w:type="auto"/>
            <w:gridSpan w:val="3"/>
            <w:tcBorders>
              <w:top w:val="single" w:sz="12" w:space="0" w:color="000000"/>
              <w:left w:val="single" w:sz="4" w:space="0" w:color="000000"/>
              <w:bottom w:val="single" w:sz="4" w:space="0" w:color="000000"/>
              <w:right w:val="single" w:sz="4" w:space="0" w:color="000000"/>
            </w:tcBorders>
            <w:vAlign w:val="center"/>
            <w:hideMark/>
          </w:tcPr>
          <w:p w14:paraId="7B00136F"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Teaching staff/assessors interpret marking descriptions incorrectly </w:t>
            </w:r>
          </w:p>
        </w:tc>
        <w:tc>
          <w:tcPr>
            <w:tcW w:w="0" w:type="auto"/>
            <w:gridSpan w:val="3"/>
            <w:tcBorders>
              <w:top w:val="single" w:sz="12" w:space="0" w:color="878787"/>
              <w:left w:val="single" w:sz="4" w:space="0" w:color="000000"/>
              <w:bottom w:val="single" w:sz="4" w:space="0" w:color="000000"/>
              <w:right w:val="single" w:sz="4" w:space="0" w:color="000000"/>
            </w:tcBorders>
            <w:vAlign w:val="center"/>
            <w:hideMark/>
          </w:tcPr>
          <w:p w14:paraId="4CF68B8D"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Ensure appropriate training and practicing of marking. Plan for sampling of marking during the practice phase. </w:t>
            </w:r>
          </w:p>
        </w:tc>
        <w:tc>
          <w:tcPr>
            <w:tcW w:w="0" w:type="auto"/>
            <w:gridSpan w:val="3"/>
            <w:tcBorders>
              <w:top w:val="single" w:sz="12" w:space="0" w:color="878787"/>
              <w:left w:val="single" w:sz="4" w:space="0" w:color="000000"/>
              <w:bottom w:val="single" w:sz="4" w:space="0" w:color="000000"/>
              <w:right w:val="single" w:sz="4" w:space="0" w:color="000000"/>
            </w:tcBorders>
            <w:vAlign w:val="center"/>
            <w:hideMark/>
          </w:tcPr>
          <w:p w14:paraId="29546E60"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Arrange for remarking. Consult awarding body specification for appropriate procedure </w:t>
            </w:r>
          </w:p>
        </w:tc>
        <w:tc>
          <w:tcPr>
            <w:tcW w:w="0" w:type="auto"/>
            <w:gridSpan w:val="3"/>
            <w:tcBorders>
              <w:top w:val="single" w:sz="12" w:space="0" w:color="878787"/>
              <w:left w:val="single" w:sz="4" w:space="0" w:color="000000"/>
              <w:bottom w:val="single" w:sz="4" w:space="0" w:color="000000"/>
              <w:right w:val="single" w:sz="4" w:space="0" w:color="000000"/>
            </w:tcBorders>
            <w:vAlign w:val="center"/>
            <w:hideMark/>
          </w:tcPr>
          <w:p w14:paraId="271B1DA9" w14:textId="385B08B5"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HOC/STAFF</w:t>
            </w:r>
          </w:p>
        </w:tc>
      </w:tr>
      <w:tr w:rsidR="0048537A" w:rsidRPr="006F4776" w14:paraId="18422A9C" w14:textId="77777777" w:rsidTr="0048537A">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7CDF3E47"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Centre does not run standardisation activity as required by the awarding body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1B652833"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Plan against the requirements for standardisation for the awarding body when and how this activity will be conducted.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12C3F07E" w14:textId="77777777" w:rsidR="0048537A" w:rsidRPr="006F4776" w:rsidRDefault="0048537A" w:rsidP="0048537A">
            <w:pPr>
              <w:pStyle w:val="NoSpacing"/>
              <w:rPr>
                <w:rFonts w:ascii="Calibri" w:hAnsi="Calibri" w:cs="Times New Roman"/>
                <w:lang w:val="en-GB" w:eastAsia="en-GB"/>
              </w:rPr>
            </w:pPr>
            <w:r w:rsidRPr="006F4776">
              <w:rPr>
                <w:rFonts w:ascii="Calibri" w:hAnsi="Calibri" w:cs="Arial"/>
                <w:sz w:val="22"/>
                <w:szCs w:val="22"/>
                <w:lang w:val="en-GB" w:eastAsia="en-GB"/>
              </w:rPr>
              <w:t xml:space="preserve">Check with the awarding body whether a later standardisation event can be arranged.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01EDBB96" w14:textId="5228EB19" w:rsidR="0048537A" w:rsidRPr="006F4776" w:rsidRDefault="006F4776" w:rsidP="0048537A">
            <w:pPr>
              <w:pStyle w:val="NoSpacing"/>
              <w:rPr>
                <w:rFonts w:ascii="Calibri" w:hAnsi="Calibri" w:cs="Times New Roman"/>
                <w:lang w:val="en-GB" w:eastAsia="en-GB"/>
              </w:rPr>
            </w:pPr>
            <w:r>
              <w:rPr>
                <w:rFonts w:ascii="Calibri" w:hAnsi="Calibri" w:cs="Arial"/>
                <w:sz w:val="22"/>
                <w:szCs w:val="22"/>
                <w:lang w:val="en-GB" w:eastAsia="en-GB"/>
              </w:rPr>
              <w:t>HOC/STAFF</w:t>
            </w:r>
            <w:bookmarkStart w:id="0" w:name="_GoBack"/>
            <w:bookmarkEnd w:id="0"/>
          </w:p>
        </w:tc>
      </w:tr>
    </w:tbl>
    <w:p w14:paraId="78D5045A" w14:textId="77777777" w:rsidR="00ED072E" w:rsidRPr="006F4776" w:rsidRDefault="006F4776" w:rsidP="0048537A">
      <w:pPr>
        <w:pStyle w:val="NoSpacing"/>
        <w:rPr>
          <w:rFonts w:ascii="Calibri" w:hAnsi="Calibri"/>
        </w:rPr>
      </w:pPr>
    </w:p>
    <w:sectPr w:rsidR="00ED072E" w:rsidRPr="006F4776" w:rsidSect="0091236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797"/>
    <w:multiLevelType w:val="multilevel"/>
    <w:tmpl w:val="6F94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95807"/>
    <w:multiLevelType w:val="multilevel"/>
    <w:tmpl w:val="8894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B6B6B"/>
    <w:multiLevelType w:val="multilevel"/>
    <w:tmpl w:val="8880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3332A"/>
    <w:multiLevelType w:val="multilevel"/>
    <w:tmpl w:val="15BA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C12D8A"/>
    <w:multiLevelType w:val="multilevel"/>
    <w:tmpl w:val="6F6A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8026D9"/>
    <w:multiLevelType w:val="multilevel"/>
    <w:tmpl w:val="3B1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EB72F3"/>
    <w:multiLevelType w:val="multilevel"/>
    <w:tmpl w:val="27C2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7A"/>
    <w:rsid w:val="00117366"/>
    <w:rsid w:val="00236E1E"/>
    <w:rsid w:val="002D37FC"/>
    <w:rsid w:val="00467A53"/>
    <w:rsid w:val="0048537A"/>
    <w:rsid w:val="004A3C65"/>
    <w:rsid w:val="006F4776"/>
    <w:rsid w:val="007202EF"/>
    <w:rsid w:val="00777458"/>
    <w:rsid w:val="0091236B"/>
    <w:rsid w:val="0094715B"/>
    <w:rsid w:val="00E24531"/>
    <w:rsid w:val="00F17D62"/>
    <w:rsid w:val="00F2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EDBA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537A"/>
    <w:pPr>
      <w:spacing w:before="100" w:beforeAutospacing="1" w:after="100" w:afterAutospacing="1"/>
    </w:pPr>
    <w:rPr>
      <w:rFonts w:ascii="Times New Roman" w:hAnsi="Times New Roman" w:cs="Times New Roman"/>
      <w:lang w:val="en-GB" w:eastAsia="en-GB"/>
    </w:rPr>
  </w:style>
  <w:style w:type="paragraph" w:styleId="NoSpacing">
    <w:name w:val="No Spacing"/>
    <w:uiPriority w:val="1"/>
    <w:qFormat/>
    <w:rsid w:val="00485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464224">
      <w:bodyDiv w:val="1"/>
      <w:marLeft w:val="0"/>
      <w:marRight w:val="0"/>
      <w:marTop w:val="0"/>
      <w:marBottom w:val="0"/>
      <w:divBdr>
        <w:top w:val="none" w:sz="0" w:space="0" w:color="auto"/>
        <w:left w:val="none" w:sz="0" w:space="0" w:color="auto"/>
        <w:bottom w:val="none" w:sz="0" w:space="0" w:color="auto"/>
        <w:right w:val="none" w:sz="0" w:space="0" w:color="auto"/>
      </w:divBdr>
      <w:divsChild>
        <w:div w:id="1534995326">
          <w:marLeft w:val="0"/>
          <w:marRight w:val="0"/>
          <w:marTop w:val="0"/>
          <w:marBottom w:val="0"/>
          <w:divBdr>
            <w:top w:val="none" w:sz="0" w:space="0" w:color="auto"/>
            <w:left w:val="none" w:sz="0" w:space="0" w:color="auto"/>
            <w:bottom w:val="none" w:sz="0" w:space="0" w:color="auto"/>
            <w:right w:val="none" w:sz="0" w:space="0" w:color="auto"/>
          </w:divBdr>
          <w:divsChild>
            <w:div w:id="1678463771">
              <w:marLeft w:val="0"/>
              <w:marRight w:val="0"/>
              <w:marTop w:val="0"/>
              <w:marBottom w:val="0"/>
              <w:divBdr>
                <w:top w:val="none" w:sz="0" w:space="0" w:color="auto"/>
                <w:left w:val="none" w:sz="0" w:space="0" w:color="auto"/>
                <w:bottom w:val="none" w:sz="0" w:space="0" w:color="auto"/>
                <w:right w:val="none" w:sz="0" w:space="0" w:color="auto"/>
              </w:divBdr>
              <w:divsChild>
                <w:div w:id="1859393123">
                  <w:marLeft w:val="0"/>
                  <w:marRight w:val="0"/>
                  <w:marTop w:val="0"/>
                  <w:marBottom w:val="0"/>
                  <w:divBdr>
                    <w:top w:val="none" w:sz="0" w:space="0" w:color="auto"/>
                    <w:left w:val="none" w:sz="0" w:space="0" w:color="auto"/>
                    <w:bottom w:val="none" w:sz="0" w:space="0" w:color="auto"/>
                    <w:right w:val="none" w:sz="0" w:space="0" w:color="auto"/>
                  </w:divBdr>
                </w:div>
              </w:divsChild>
            </w:div>
            <w:div w:id="1643928554">
              <w:marLeft w:val="0"/>
              <w:marRight w:val="0"/>
              <w:marTop w:val="0"/>
              <w:marBottom w:val="0"/>
              <w:divBdr>
                <w:top w:val="none" w:sz="0" w:space="0" w:color="auto"/>
                <w:left w:val="none" w:sz="0" w:space="0" w:color="auto"/>
                <w:bottom w:val="none" w:sz="0" w:space="0" w:color="auto"/>
                <w:right w:val="none" w:sz="0" w:space="0" w:color="auto"/>
              </w:divBdr>
              <w:divsChild>
                <w:div w:id="1558274624">
                  <w:marLeft w:val="0"/>
                  <w:marRight w:val="0"/>
                  <w:marTop w:val="0"/>
                  <w:marBottom w:val="0"/>
                  <w:divBdr>
                    <w:top w:val="none" w:sz="0" w:space="0" w:color="auto"/>
                    <w:left w:val="none" w:sz="0" w:space="0" w:color="auto"/>
                    <w:bottom w:val="none" w:sz="0" w:space="0" w:color="auto"/>
                    <w:right w:val="none" w:sz="0" w:space="0" w:color="auto"/>
                  </w:divBdr>
                </w:div>
              </w:divsChild>
            </w:div>
            <w:div w:id="1103114012">
              <w:marLeft w:val="0"/>
              <w:marRight w:val="0"/>
              <w:marTop w:val="0"/>
              <w:marBottom w:val="0"/>
              <w:divBdr>
                <w:top w:val="none" w:sz="0" w:space="0" w:color="auto"/>
                <w:left w:val="none" w:sz="0" w:space="0" w:color="auto"/>
                <w:bottom w:val="none" w:sz="0" w:space="0" w:color="auto"/>
                <w:right w:val="none" w:sz="0" w:space="0" w:color="auto"/>
              </w:divBdr>
              <w:divsChild>
                <w:div w:id="1292781224">
                  <w:marLeft w:val="0"/>
                  <w:marRight w:val="0"/>
                  <w:marTop w:val="0"/>
                  <w:marBottom w:val="0"/>
                  <w:divBdr>
                    <w:top w:val="none" w:sz="0" w:space="0" w:color="auto"/>
                    <w:left w:val="none" w:sz="0" w:space="0" w:color="auto"/>
                    <w:bottom w:val="none" w:sz="0" w:space="0" w:color="auto"/>
                    <w:right w:val="none" w:sz="0" w:space="0" w:color="auto"/>
                  </w:divBdr>
                </w:div>
              </w:divsChild>
            </w:div>
            <w:div w:id="912619754">
              <w:marLeft w:val="0"/>
              <w:marRight w:val="0"/>
              <w:marTop w:val="0"/>
              <w:marBottom w:val="0"/>
              <w:divBdr>
                <w:top w:val="none" w:sz="0" w:space="0" w:color="auto"/>
                <w:left w:val="none" w:sz="0" w:space="0" w:color="auto"/>
                <w:bottom w:val="none" w:sz="0" w:space="0" w:color="auto"/>
                <w:right w:val="none" w:sz="0" w:space="0" w:color="auto"/>
              </w:divBdr>
              <w:divsChild>
                <w:div w:id="8776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8077">
          <w:marLeft w:val="0"/>
          <w:marRight w:val="0"/>
          <w:marTop w:val="0"/>
          <w:marBottom w:val="0"/>
          <w:divBdr>
            <w:top w:val="none" w:sz="0" w:space="0" w:color="auto"/>
            <w:left w:val="none" w:sz="0" w:space="0" w:color="auto"/>
            <w:bottom w:val="none" w:sz="0" w:space="0" w:color="auto"/>
            <w:right w:val="none" w:sz="0" w:space="0" w:color="auto"/>
          </w:divBdr>
          <w:divsChild>
            <w:div w:id="1138037792">
              <w:marLeft w:val="0"/>
              <w:marRight w:val="0"/>
              <w:marTop w:val="0"/>
              <w:marBottom w:val="0"/>
              <w:divBdr>
                <w:top w:val="none" w:sz="0" w:space="0" w:color="auto"/>
                <w:left w:val="none" w:sz="0" w:space="0" w:color="auto"/>
                <w:bottom w:val="none" w:sz="0" w:space="0" w:color="auto"/>
                <w:right w:val="none" w:sz="0" w:space="0" w:color="auto"/>
              </w:divBdr>
              <w:divsChild>
                <w:div w:id="188683053">
                  <w:marLeft w:val="0"/>
                  <w:marRight w:val="0"/>
                  <w:marTop w:val="0"/>
                  <w:marBottom w:val="0"/>
                  <w:divBdr>
                    <w:top w:val="none" w:sz="0" w:space="0" w:color="auto"/>
                    <w:left w:val="none" w:sz="0" w:space="0" w:color="auto"/>
                    <w:bottom w:val="none" w:sz="0" w:space="0" w:color="auto"/>
                    <w:right w:val="none" w:sz="0" w:space="0" w:color="auto"/>
                  </w:divBdr>
                </w:div>
                <w:div w:id="649938914">
                  <w:marLeft w:val="0"/>
                  <w:marRight w:val="0"/>
                  <w:marTop w:val="0"/>
                  <w:marBottom w:val="0"/>
                  <w:divBdr>
                    <w:top w:val="none" w:sz="0" w:space="0" w:color="auto"/>
                    <w:left w:val="none" w:sz="0" w:space="0" w:color="auto"/>
                    <w:bottom w:val="none" w:sz="0" w:space="0" w:color="auto"/>
                    <w:right w:val="none" w:sz="0" w:space="0" w:color="auto"/>
                  </w:divBdr>
                </w:div>
              </w:divsChild>
            </w:div>
            <w:div w:id="619722971">
              <w:marLeft w:val="0"/>
              <w:marRight w:val="0"/>
              <w:marTop w:val="0"/>
              <w:marBottom w:val="0"/>
              <w:divBdr>
                <w:top w:val="none" w:sz="0" w:space="0" w:color="auto"/>
                <w:left w:val="none" w:sz="0" w:space="0" w:color="auto"/>
                <w:bottom w:val="none" w:sz="0" w:space="0" w:color="auto"/>
                <w:right w:val="none" w:sz="0" w:space="0" w:color="auto"/>
              </w:divBdr>
              <w:divsChild>
                <w:div w:id="271128178">
                  <w:marLeft w:val="0"/>
                  <w:marRight w:val="0"/>
                  <w:marTop w:val="0"/>
                  <w:marBottom w:val="0"/>
                  <w:divBdr>
                    <w:top w:val="none" w:sz="0" w:space="0" w:color="auto"/>
                    <w:left w:val="none" w:sz="0" w:space="0" w:color="auto"/>
                    <w:bottom w:val="none" w:sz="0" w:space="0" w:color="auto"/>
                    <w:right w:val="none" w:sz="0" w:space="0" w:color="auto"/>
                  </w:divBdr>
                </w:div>
              </w:divsChild>
            </w:div>
            <w:div w:id="484081117">
              <w:marLeft w:val="0"/>
              <w:marRight w:val="0"/>
              <w:marTop w:val="0"/>
              <w:marBottom w:val="0"/>
              <w:divBdr>
                <w:top w:val="none" w:sz="0" w:space="0" w:color="auto"/>
                <w:left w:val="none" w:sz="0" w:space="0" w:color="auto"/>
                <w:bottom w:val="none" w:sz="0" w:space="0" w:color="auto"/>
                <w:right w:val="none" w:sz="0" w:space="0" w:color="auto"/>
              </w:divBdr>
              <w:divsChild>
                <w:div w:id="895504477">
                  <w:marLeft w:val="0"/>
                  <w:marRight w:val="0"/>
                  <w:marTop w:val="0"/>
                  <w:marBottom w:val="0"/>
                  <w:divBdr>
                    <w:top w:val="none" w:sz="0" w:space="0" w:color="auto"/>
                    <w:left w:val="none" w:sz="0" w:space="0" w:color="auto"/>
                    <w:bottom w:val="none" w:sz="0" w:space="0" w:color="auto"/>
                    <w:right w:val="none" w:sz="0" w:space="0" w:color="auto"/>
                  </w:divBdr>
                </w:div>
                <w:div w:id="9841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2842">
          <w:marLeft w:val="0"/>
          <w:marRight w:val="0"/>
          <w:marTop w:val="0"/>
          <w:marBottom w:val="0"/>
          <w:divBdr>
            <w:top w:val="none" w:sz="0" w:space="0" w:color="auto"/>
            <w:left w:val="none" w:sz="0" w:space="0" w:color="auto"/>
            <w:bottom w:val="none" w:sz="0" w:space="0" w:color="auto"/>
            <w:right w:val="none" w:sz="0" w:space="0" w:color="auto"/>
          </w:divBdr>
          <w:divsChild>
            <w:div w:id="206529992">
              <w:marLeft w:val="0"/>
              <w:marRight w:val="0"/>
              <w:marTop w:val="0"/>
              <w:marBottom w:val="0"/>
              <w:divBdr>
                <w:top w:val="none" w:sz="0" w:space="0" w:color="auto"/>
                <w:left w:val="none" w:sz="0" w:space="0" w:color="auto"/>
                <w:bottom w:val="none" w:sz="0" w:space="0" w:color="auto"/>
                <w:right w:val="none" w:sz="0" w:space="0" w:color="auto"/>
              </w:divBdr>
              <w:divsChild>
                <w:div w:id="385760380">
                  <w:marLeft w:val="0"/>
                  <w:marRight w:val="0"/>
                  <w:marTop w:val="0"/>
                  <w:marBottom w:val="0"/>
                  <w:divBdr>
                    <w:top w:val="none" w:sz="0" w:space="0" w:color="auto"/>
                    <w:left w:val="none" w:sz="0" w:space="0" w:color="auto"/>
                    <w:bottom w:val="none" w:sz="0" w:space="0" w:color="auto"/>
                    <w:right w:val="none" w:sz="0" w:space="0" w:color="auto"/>
                  </w:divBdr>
                </w:div>
              </w:divsChild>
            </w:div>
            <w:div w:id="270743376">
              <w:marLeft w:val="0"/>
              <w:marRight w:val="0"/>
              <w:marTop w:val="0"/>
              <w:marBottom w:val="0"/>
              <w:divBdr>
                <w:top w:val="none" w:sz="0" w:space="0" w:color="auto"/>
                <w:left w:val="none" w:sz="0" w:space="0" w:color="auto"/>
                <w:bottom w:val="none" w:sz="0" w:space="0" w:color="auto"/>
                <w:right w:val="none" w:sz="0" w:space="0" w:color="auto"/>
              </w:divBdr>
              <w:divsChild>
                <w:div w:id="1169516638">
                  <w:marLeft w:val="0"/>
                  <w:marRight w:val="0"/>
                  <w:marTop w:val="0"/>
                  <w:marBottom w:val="0"/>
                  <w:divBdr>
                    <w:top w:val="none" w:sz="0" w:space="0" w:color="auto"/>
                    <w:left w:val="none" w:sz="0" w:space="0" w:color="auto"/>
                    <w:bottom w:val="none" w:sz="0" w:space="0" w:color="auto"/>
                    <w:right w:val="none" w:sz="0" w:space="0" w:color="auto"/>
                  </w:divBdr>
                </w:div>
              </w:divsChild>
            </w:div>
            <w:div w:id="405807952">
              <w:marLeft w:val="0"/>
              <w:marRight w:val="0"/>
              <w:marTop w:val="0"/>
              <w:marBottom w:val="0"/>
              <w:divBdr>
                <w:top w:val="none" w:sz="0" w:space="0" w:color="auto"/>
                <w:left w:val="none" w:sz="0" w:space="0" w:color="auto"/>
                <w:bottom w:val="none" w:sz="0" w:space="0" w:color="auto"/>
                <w:right w:val="none" w:sz="0" w:space="0" w:color="auto"/>
              </w:divBdr>
              <w:divsChild>
                <w:div w:id="213808574">
                  <w:marLeft w:val="0"/>
                  <w:marRight w:val="0"/>
                  <w:marTop w:val="0"/>
                  <w:marBottom w:val="0"/>
                  <w:divBdr>
                    <w:top w:val="none" w:sz="0" w:space="0" w:color="auto"/>
                    <w:left w:val="none" w:sz="0" w:space="0" w:color="auto"/>
                    <w:bottom w:val="none" w:sz="0" w:space="0" w:color="auto"/>
                    <w:right w:val="none" w:sz="0" w:space="0" w:color="auto"/>
                  </w:divBdr>
                </w:div>
              </w:divsChild>
            </w:div>
            <w:div w:id="2116752485">
              <w:marLeft w:val="0"/>
              <w:marRight w:val="0"/>
              <w:marTop w:val="0"/>
              <w:marBottom w:val="0"/>
              <w:divBdr>
                <w:top w:val="none" w:sz="0" w:space="0" w:color="auto"/>
                <w:left w:val="none" w:sz="0" w:space="0" w:color="auto"/>
                <w:bottom w:val="none" w:sz="0" w:space="0" w:color="auto"/>
                <w:right w:val="none" w:sz="0" w:space="0" w:color="auto"/>
              </w:divBdr>
              <w:divsChild>
                <w:div w:id="1316183864">
                  <w:marLeft w:val="0"/>
                  <w:marRight w:val="0"/>
                  <w:marTop w:val="0"/>
                  <w:marBottom w:val="0"/>
                  <w:divBdr>
                    <w:top w:val="none" w:sz="0" w:space="0" w:color="auto"/>
                    <w:left w:val="none" w:sz="0" w:space="0" w:color="auto"/>
                    <w:bottom w:val="none" w:sz="0" w:space="0" w:color="auto"/>
                    <w:right w:val="none" w:sz="0" w:space="0" w:color="auto"/>
                  </w:divBdr>
                </w:div>
              </w:divsChild>
            </w:div>
            <w:div w:id="133178934">
              <w:marLeft w:val="0"/>
              <w:marRight w:val="0"/>
              <w:marTop w:val="0"/>
              <w:marBottom w:val="0"/>
              <w:divBdr>
                <w:top w:val="none" w:sz="0" w:space="0" w:color="auto"/>
                <w:left w:val="none" w:sz="0" w:space="0" w:color="auto"/>
                <w:bottom w:val="none" w:sz="0" w:space="0" w:color="auto"/>
                <w:right w:val="none" w:sz="0" w:space="0" w:color="auto"/>
              </w:divBdr>
              <w:divsChild>
                <w:div w:id="664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0522">
          <w:marLeft w:val="0"/>
          <w:marRight w:val="0"/>
          <w:marTop w:val="0"/>
          <w:marBottom w:val="0"/>
          <w:divBdr>
            <w:top w:val="none" w:sz="0" w:space="0" w:color="auto"/>
            <w:left w:val="none" w:sz="0" w:space="0" w:color="auto"/>
            <w:bottom w:val="none" w:sz="0" w:space="0" w:color="auto"/>
            <w:right w:val="none" w:sz="0" w:space="0" w:color="auto"/>
          </w:divBdr>
          <w:divsChild>
            <w:div w:id="1990671083">
              <w:marLeft w:val="0"/>
              <w:marRight w:val="0"/>
              <w:marTop w:val="0"/>
              <w:marBottom w:val="0"/>
              <w:divBdr>
                <w:top w:val="none" w:sz="0" w:space="0" w:color="auto"/>
                <w:left w:val="none" w:sz="0" w:space="0" w:color="auto"/>
                <w:bottom w:val="none" w:sz="0" w:space="0" w:color="auto"/>
                <w:right w:val="none" w:sz="0" w:space="0" w:color="auto"/>
              </w:divBdr>
              <w:divsChild>
                <w:div w:id="17220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1506">
          <w:marLeft w:val="0"/>
          <w:marRight w:val="0"/>
          <w:marTop w:val="0"/>
          <w:marBottom w:val="0"/>
          <w:divBdr>
            <w:top w:val="none" w:sz="0" w:space="0" w:color="auto"/>
            <w:left w:val="none" w:sz="0" w:space="0" w:color="auto"/>
            <w:bottom w:val="none" w:sz="0" w:space="0" w:color="auto"/>
            <w:right w:val="none" w:sz="0" w:space="0" w:color="auto"/>
          </w:divBdr>
          <w:divsChild>
            <w:div w:id="1006009590">
              <w:marLeft w:val="0"/>
              <w:marRight w:val="0"/>
              <w:marTop w:val="0"/>
              <w:marBottom w:val="0"/>
              <w:divBdr>
                <w:top w:val="none" w:sz="0" w:space="0" w:color="auto"/>
                <w:left w:val="none" w:sz="0" w:space="0" w:color="auto"/>
                <w:bottom w:val="none" w:sz="0" w:space="0" w:color="auto"/>
                <w:right w:val="none" w:sz="0" w:space="0" w:color="auto"/>
              </w:divBdr>
              <w:divsChild>
                <w:div w:id="1552958277">
                  <w:marLeft w:val="0"/>
                  <w:marRight w:val="0"/>
                  <w:marTop w:val="0"/>
                  <w:marBottom w:val="0"/>
                  <w:divBdr>
                    <w:top w:val="none" w:sz="0" w:space="0" w:color="auto"/>
                    <w:left w:val="none" w:sz="0" w:space="0" w:color="auto"/>
                    <w:bottom w:val="none" w:sz="0" w:space="0" w:color="auto"/>
                    <w:right w:val="none" w:sz="0" w:space="0" w:color="auto"/>
                  </w:divBdr>
                </w:div>
              </w:divsChild>
            </w:div>
            <w:div w:id="1560020323">
              <w:marLeft w:val="0"/>
              <w:marRight w:val="0"/>
              <w:marTop w:val="0"/>
              <w:marBottom w:val="0"/>
              <w:divBdr>
                <w:top w:val="none" w:sz="0" w:space="0" w:color="auto"/>
                <w:left w:val="none" w:sz="0" w:space="0" w:color="auto"/>
                <w:bottom w:val="none" w:sz="0" w:space="0" w:color="auto"/>
                <w:right w:val="none" w:sz="0" w:space="0" w:color="auto"/>
              </w:divBdr>
              <w:divsChild>
                <w:div w:id="103619658">
                  <w:marLeft w:val="0"/>
                  <w:marRight w:val="0"/>
                  <w:marTop w:val="0"/>
                  <w:marBottom w:val="0"/>
                  <w:divBdr>
                    <w:top w:val="none" w:sz="0" w:space="0" w:color="auto"/>
                    <w:left w:val="none" w:sz="0" w:space="0" w:color="auto"/>
                    <w:bottom w:val="none" w:sz="0" w:space="0" w:color="auto"/>
                    <w:right w:val="none" w:sz="0" w:space="0" w:color="auto"/>
                  </w:divBdr>
                </w:div>
              </w:divsChild>
            </w:div>
            <w:div w:id="1127896454">
              <w:marLeft w:val="0"/>
              <w:marRight w:val="0"/>
              <w:marTop w:val="0"/>
              <w:marBottom w:val="0"/>
              <w:divBdr>
                <w:top w:val="none" w:sz="0" w:space="0" w:color="auto"/>
                <w:left w:val="none" w:sz="0" w:space="0" w:color="auto"/>
                <w:bottom w:val="none" w:sz="0" w:space="0" w:color="auto"/>
                <w:right w:val="none" w:sz="0" w:space="0" w:color="auto"/>
              </w:divBdr>
              <w:divsChild>
                <w:div w:id="792090638">
                  <w:marLeft w:val="0"/>
                  <w:marRight w:val="0"/>
                  <w:marTop w:val="0"/>
                  <w:marBottom w:val="0"/>
                  <w:divBdr>
                    <w:top w:val="none" w:sz="0" w:space="0" w:color="auto"/>
                    <w:left w:val="none" w:sz="0" w:space="0" w:color="auto"/>
                    <w:bottom w:val="none" w:sz="0" w:space="0" w:color="auto"/>
                    <w:right w:val="none" w:sz="0" w:space="0" w:color="auto"/>
                  </w:divBdr>
                </w:div>
              </w:divsChild>
            </w:div>
            <w:div w:id="1040983439">
              <w:marLeft w:val="0"/>
              <w:marRight w:val="0"/>
              <w:marTop w:val="0"/>
              <w:marBottom w:val="0"/>
              <w:divBdr>
                <w:top w:val="none" w:sz="0" w:space="0" w:color="auto"/>
                <w:left w:val="none" w:sz="0" w:space="0" w:color="auto"/>
                <w:bottom w:val="none" w:sz="0" w:space="0" w:color="auto"/>
                <w:right w:val="none" w:sz="0" w:space="0" w:color="auto"/>
              </w:divBdr>
              <w:divsChild>
                <w:div w:id="674457052">
                  <w:marLeft w:val="0"/>
                  <w:marRight w:val="0"/>
                  <w:marTop w:val="0"/>
                  <w:marBottom w:val="0"/>
                  <w:divBdr>
                    <w:top w:val="none" w:sz="0" w:space="0" w:color="auto"/>
                    <w:left w:val="none" w:sz="0" w:space="0" w:color="auto"/>
                    <w:bottom w:val="none" w:sz="0" w:space="0" w:color="auto"/>
                    <w:right w:val="none" w:sz="0" w:space="0" w:color="auto"/>
                  </w:divBdr>
                </w:div>
              </w:divsChild>
            </w:div>
            <w:div w:id="1062211766">
              <w:marLeft w:val="0"/>
              <w:marRight w:val="0"/>
              <w:marTop w:val="0"/>
              <w:marBottom w:val="0"/>
              <w:divBdr>
                <w:top w:val="none" w:sz="0" w:space="0" w:color="auto"/>
                <w:left w:val="none" w:sz="0" w:space="0" w:color="auto"/>
                <w:bottom w:val="none" w:sz="0" w:space="0" w:color="auto"/>
                <w:right w:val="none" w:sz="0" w:space="0" w:color="auto"/>
              </w:divBdr>
              <w:divsChild>
                <w:div w:id="1755007733">
                  <w:marLeft w:val="0"/>
                  <w:marRight w:val="0"/>
                  <w:marTop w:val="0"/>
                  <w:marBottom w:val="0"/>
                  <w:divBdr>
                    <w:top w:val="none" w:sz="0" w:space="0" w:color="auto"/>
                    <w:left w:val="none" w:sz="0" w:space="0" w:color="auto"/>
                    <w:bottom w:val="none" w:sz="0" w:space="0" w:color="auto"/>
                    <w:right w:val="none" w:sz="0" w:space="0" w:color="auto"/>
                  </w:divBdr>
                </w:div>
              </w:divsChild>
            </w:div>
            <w:div w:id="960500005">
              <w:marLeft w:val="0"/>
              <w:marRight w:val="0"/>
              <w:marTop w:val="0"/>
              <w:marBottom w:val="0"/>
              <w:divBdr>
                <w:top w:val="none" w:sz="0" w:space="0" w:color="auto"/>
                <w:left w:val="none" w:sz="0" w:space="0" w:color="auto"/>
                <w:bottom w:val="none" w:sz="0" w:space="0" w:color="auto"/>
                <w:right w:val="none" w:sz="0" w:space="0" w:color="auto"/>
              </w:divBdr>
              <w:divsChild>
                <w:div w:id="791241536">
                  <w:marLeft w:val="0"/>
                  <w:marRight w:val="0"/>
                  <w:marTop w:val="0"/>
                  <w:marBottom w:val="0"/>
                  <w:divBdr>
                    <w:top w:val="none" w:sz="0" w:space="0" w:color="auto"/>
                    <w:left w:val="none" w:sz="0" w:space="0" w:color="auto"/>
                    <w:bottom w:val="none" w:sz="0" w:space="0" w:color="auto"/>
                    <w:right w:val="none" w:sz="0" w:space="0" w:color="auto"/>
                  </w:divBdr>
                </w:div>
              </w:divsChild>
            </w:div>
            <w:div w:id="97065260">
              <w:marLeft w:val="0"/>
              <w:marRight w:val="0"/>
              <w:marTop w:val="0"/>
              <w:marBottom w:val="0"/>
              <w:divBdr>
                <w:top w:val="none" w:sz="0" w:space="0" w:color="auto"/>
                <w:left w:val="none" w:sz="0" w:space="0" w:color="auto"/>
                <w:bottom w:val="none" w:sz="0" w:space="0" w:color="auto"/>
                <w:right w:val="none" w:sz="0" w:space="0" w:color="auto"/>
              </w:divBdr>
              <w:divsChild>
                <w:div w:id="1153907399">
                  <w:marLeft w:val="0"/>
                  <w:marRight w:val="0"/>
                  <w:marTop w:val="0"/>
                  <w:marBottom w:val="0"/>
                  <w:divBdr>
                    <w:top w:val="none" w:sz="0" w:space="0" w:color="auto"/>
                    <w:left w:val="none" w:sz="0" w:space="0" w:color="auto"/>
                    <w:bottom w:val="none" w:sz="0" w:space="0" w:color="auto"/>
                    <w:right w:val="none" w:sz="0" w:space="0" w:color="auto"/>
                  </w:divBdr>
                </w:div>
              </w:divsChild>
            </w:div>
            <w:div w:id="1501655077">
              <w:marLeft w:val="0"/>
              <w:marRight w:val="0"/>
              <w:marTop w:val="0"/>
              <w:marBottom w:val="0"/>
              <w:divBdr>
                <w:top w:val="none" w:sz="0" w:space="0" w:color="auto"/>
                <w:left w:val="none" w:sz="0" w:space="0" w:color="auto"/>
                <w:bottom w:val="none" w:sz="0" w:space="0" w:color="auto"/>
                <w:right w:val="none" w:sz="0" w:space="0" w:color="auto"/>
              </w:divBdr>
              <w:divsChild>
                <w:div w:id="846359885">
                  <w:marLeft w:val="0"/>
                  <w:marRight w:val="0"/>
                  <w:marTop w:val="0"/>
                  <w:marBottom w:val="0"/>
                  <w:divBdr>
                    <w:top w:val="none" w:sz="0" w:space="0" w:color="auto"/>
                    <w:left w:val="none" w:sz="0" w:space="0" w:color="auto"/>
                    <w:bottom w:val="none" w:sz="0" w:space="0" w:color="auto"/>
                    <w:right w:val="none" w:sz="0" w:space="0" w:color="auto"/>
                  </w:divBdr>
                </w:div>
              </w:divsChild>
            </w:div>
            <w:div w:id="679820037">
              <w:marLeft w:val="0"/>
              <w:marRight w:val="0"/>
              <w:marTop w:val="0"/>
              <w:marBottom w:val="0"/>
              <w:divBdr>
                <w:top w:val="none" w:sz="0" w:space="0" w:color="auto"/>
                <w:left w:val="none" w:sz="0" w:space="0" w:color="auto"/>
                <w:bottom w:val="none" w:sz="0" w:space="0" w:color="auto"/>
                <w:right w:val="none" w:sz="0" w:space="0" w:color="auto"/>
              </w:divBdr>
              <w:divsChild>
                <w:div w:id="1719011827">
                  <w:marLeft w:val="0"/>
                  <w:marRight w:val="0"/>
                  <w:marTop w:val="0"/>
                  <w:marBottom w:val="0"/>
                  <w:divBdr>
                    <w:top w:val="none" w:sz="0" w:space="0" w:color="auto"/>
                    <w:left w:val="none" w:sz="0" w:space="0" w:color="auto"/>
                    <w:bottom w:val="none" w:sz="0" w:space="0" w:color="auto"/>
                    <w:right w:val="none" w:sz="0" w:space="0" w:color="auto"/>
                  </w:divBdr>
                </w:div>
              </w:divsChild>
            </w:div>
            <w:div w:id="1020352040">
              <w:marLeft w:val="0"/>
              <w:marRight w:val="0"/>
              <w:marTop w:val="0"/>
              <w:marBottom w:val="0"/>
              <w:divBdr>
                <w:top w:val="none" w:sz="0" w:space="0" w:color="auto"/>
                <w:left w:val="none" w:sz="0" w:space="0" w:color="auto"/>
                <w:bottom w:val="none" w:sz="0" w:space="0" w:color="auto"/>
                <w:right w:val="none" w:sz="0" w:space="0" w:color="auto"/>
              </w:divBdr>
              <w:divsChild>
                <w:div w:id="1466655729">
                  <w:marLeft w:val="0"/>
                  <w:marRight w:val="0"/>
                  <w:marTop w:val="0"/>
                  <w:marBottom w:val="0"/>
                  <w:divBdr>
                    <w:top w:val="none" w:sz="0" w:space="0" w:color="auto"/>
                    <w:left w:val="none" w:sz="0" w:space="0" w:color="auto"/>
                    <w:bottom w:val="none" w:sz="0" w:space="0" w:color="auto"/>
                    <w:right w:val="none" w:sz="0" w:space="0" w:color="auto"/>
                  </w:divBdr>
                </w:div>
              </w:divsChild>
            </w:div>
            <w:div w:id="988708643">
              <w:marLeft w:val="0"/>
              <w:marRight w:val="0"/>
              <w:marTop w:val="0"/>
              <w:marBottom w:val="0"/>
              <w:divBdr>
                <w:top w:val="none" w:sz="0" w:space="0" w:color="auto"/>
                <w:left w:val="none" w:sz="0" w:space="0" w:color="auto"/>
                <w:bottom w:val="none" w:sz="0" w:space="0" w:color="auto"/>
                <w:right w:val="none" w:sz="0" w:space="0" w:color="auto"/>
              </w:divBdr>
              <w:divsChild>
                <w:div w:id="1393967867">
                  <w:marLeft w:val="0"/>
                  <w:marRight w:val="0"/>
                  <w:marTop w:val="0"/>
                  <w:marBottom w:val="0"/>
                  <w:divBdr>
                    <w:top w:val="none" w:sz="0" w:space="0" w:color="auto"/>
                    <w:left w:val="none" w:sz="0" w:space="0" w:color="auto"/>
                    <w:bottom w:val="none" w:sz="0" w:space="0" w:color="auto"/>
                    <w:right w:val="none" w:sz="0" w:space="0" w:color="auto"/>
                  </w:divBdr>
                </w:div>
              </w:divsChild>
            </w:div>
            <w:div w:id="1813595422">
              <w:marLeft w:val="0"/>
              <w:marRight w:val="0"/>
              <w:marTop w:val="0"/>
              <w:marBottom w:val="0"/>
              <w:divBdr>
                <w:top w:val="none" w:sz="0" w:space="0" w:color="auto"/>
                <w:left w:val="none" w:sz="0" w:space="0" w:color="auto"/>
                <w:bottom w:val="none" w:sz="0" w:space="0" w:color="auto"/>
                <w:right w:val="none" w:sz="0" w:space="0" w:color="auto"/>
              </w:divBdr>
              <w:divsChild>
                <w:div w:id="518160139">
                  <w:marLeft w:val="0"/>
                  <w:marRight w:val="0"/>
                  <w:marTop w:val="0"/>
                  <w:marBottom w:val="0"/>
                  <w:divBdr>
                    <w:top w:val="none" w:sz="0" w:space="0" w:color="auto"/>
                    <w:left w:val="none" w:sz="0" w:space="0" w:color="auto"/>
                    <w:bottom w:val="none" w:sz="0" w:space="0" w:color="auto"/>
                    <w:right w:val="none" w:sz="0" w:space="0" w:color="auto"/>
                  </w:divBdr>
                </w:div>
              </w:divsChild>
            </w:div>
            <w:div w:id="30880408">
              <w:marLeft w:val="0"/>
              <w:marRight w:val="0"/>
              <w:marTop w:val="0"/>
              <w:marBottom w:val="0"/>
              <w:divBdr>
                <w:top w:val="none" w:sz="0" w:space="0" w:color="auto"/>
                <w:left w:val="none" w:sz="0" w:space="0" w:color="auto"/>
                <w:bottom w:val="none" w:sz="0" w:space="0" w:color="auto"/>
                <w:right w:val="none" w:sz="0" w:space="0" w:color="auto"/>
              </w:divBdr>
              <w:divsChild>
                <w:div w:id="622854658">
                  <w:marLeft w:val="0"/>
                  <w:marRight w:val="0"/>
                  <w:marTop w:val="0"/>
                  <w:marBottom w:val="0"/>
                  <w:divBdr>
                    <w:top w:val="none" w:sz="0" w:space="0" w:color="auto"/>
                    <w:left w:val="none" w:sz="0" w:space="0" w:color="auto"/>
                    <w:bottom w:val="none" w:sz="0" w:space="0" w:color="auto"/>
                    <w:right w:val="none" w:sz="0" w:space="0" w:color="auto"/>
                  </w:divBdr>
                </w:div>
              </w:divsChild>
            </w:div>
            <w:div w:id="1556890216">
              <w:marLeft w:val="0"/>
              <w:marRight w:val="0"/>
              <w:marTop w:val="0"/>
              <w:marBottom w:val="0"/>
              <w:divBdr>
                <w:top w:val="none" w:sz="0" w:space="0" w:color="auto"/>
                <w:left w:val="none" w:sz="0" w:space="0" w:color="auto"/>
                <w:bottom w:val="none" w:sz="0" w:space="0" w:color="auto"/>
                <w:right w:val="none" w:sz="0" w:space="0" w:color="auto"/>
              </w:divBdr>
              <w:divsChild>
                <w:div w:id="199981711">
                  <w:marLeft w:val="0"/>
                  <w:marRight w:val="0"/>
                  <w:marTop w:val="0"/>
                  <w:marBottom w:val="0"/>
                  <w:divBdr>
                    <w:top w:val="none" w:sz="0" w:space="0" w:color="auto"/>
                    <w:left w:val="none" w:sz="0" w:space="0" w:color="auto"/>
                    <w:bottom w:val="none" w:sz="0" w:space="0" w:color="auto"/>
                    <w:right w:val="none" w:sz="0" w:space="0" w:color="auto"/>
                  </w:divBdr>
                </w:div>
              </w:divsChild>
            </w:div>
            <w:div w:id="1682124478">
              <w:marLeft w:val="0"/>
              <w:marRight w:val="0"/>
              <w:marTop w:val="0"/>
              <w:marBottom w:val="0"/>
              <w:divBdr>
                <w:top w:val="none" w:sz="0" w:space="0" w:color="auto"/>
                <w:left w:val="none" w:sz="0" w:space="0" w:color="auto"/>
                <w:bottom w:val="none" w:sz="0" w:space="0" w:color="auto"/>
                <w:right w:val="none" w:sz="0" w:space="0" w:color="auto"/>
              </w:divBdr>
              <w:divsChild>
                <w:div w:id="992023262">
                  <w:marLeft w:val="0"/>
                  <w:marRight w:val="0"/>
                  <w:marTop w:val="0"/>
                  <w:marBottom w:val="0"/>
                  <w:divBdr>
                    <w:top w:val="none" w:sz="0" w:space="0" w:color="auto"/>
                    <w:left w:val="none" w:sz="0" w:space="0" w:color="auto"/>
                    <w:bottom w:val="none" w:sz="0" w:space="0" w:color="auto"/>
                    <w:right w:val="none" w:sz="0" w:space="0" w:color="auto"/>
                  </w:divBdr>
                </w:div>
              </w:divsChild>
            </w:div>
            <w:div w:id="655649060">
              <w:marLeft w:val="0"/>
              <w:marRight w:val="0"/>
              <w:marTop w:val="0"/>
              <w:marBottom w:val="0"/>
              <w:divBdr>
                <w:top w:val="none" w:sz="0" w:space="0" w:color="auto"/>
                <w:left w:val="none" w:sz="0" w:space="0" w:color="auto"/>
                <w:bottom w:val="none" w:sz="0" w:space="0" w:color="auto"/>
                <w:right w:val="none" w:sz="0" w:space="0" w:color="auto"/>
              </w:divBdr>
              <w:divsChild>
                <w:div w:id="1032337897">
                  <w:marLeft w:val="0"/>
                  <w:marRight w:val="0"/>
                  <w:marTop w:val="0"/>
                  <w:marBottom w:val="0"/>
                  <w:divBdr>
                    <w:top w:val="none" w:sz="0" w:space="0" w:color="auto"/>
                    <w:left w:val="none" w:sz="0" w:space="0" w:color="auto"/>
                    <w:bottom w:val="none" w:sz="0" w:space="0" w:color="auto"/>
                    <w:right w:val="none" w:sz="0" w:space="0" w:color="auto"/>
                  </w:divBdr>
                </w:div>
              </w:divsChild>
            </w:div>
            <w:div w:id="1517620989">
              <w:marLeft w:val="0"/>
              <w:marRight w:val="0"/>
              <w:marTop w:val="0"/>
              <w:marBottom w:val="0"/>
              <w:divBdr>
                <w:top w:val="none" w:sz="0" w:space="0" w:color="auto"/>
                <w:left w:val="none" w:sz="0" w:space="0" w:color="auto"/>
                <w:bottom w:val="none" w:sz="0" w:space="0" w:color="auto"/>
                <w:right w:val="none" w:sz="0" w:space="0" w:color="auto"/>
              </w:divBdr>
              <w:divsChild>
                <w:div w:id="831792913">
                  <w:marLeft w:val="0"/>
                  <w:marRight w:val="0"/>
                  <w:marTop w:val="0"/>
                  <w:marBottom w:val="0"/>
                  <w:divBdr>
                    <w:top w:val="none" w:sz="0" w:space="0" w:color="auto"/>
                    <w:left w:val="none" w:sz="0" w:space="0" w:color="auto"/>
                    <w:bottom w:val="none" w:sz="0" w:space="0" w:color="auto"/>
                    <w:right w:val="none" w:sz="0" w:space="0" w:color="auto"/>
                  </w:divBdr>
                </w:div>
              </w:divsChild>
            </w:div>
            <w:div w:id="1456409246">
              <w:marLeft w:val="0"/>
              <w:marRight w:val="0"/>
              <w:marTop w:val="0"/>
              <w:marBottom w:val="0"/>
              <w:divBdr>
                <w:top w:val="none" w:sz="0" w:space="0" w:color="auto"/>
                <w:left w:val="none" w:sz="0" w:space="0" w:color="auto"/>
                <w:bottom w:val="none" w:sz="0" w:space="0" w:color="auto"/>
                <w:right w:val="none" w:sz="0" w:space="0" w:color="auto"/>
              </w:divBdr>
              <w:divsChild>
                <w:div w:id="2105376249">
                  <w:marLeft w:val="0"/>
                  <w:marRight w:val="0"/>
                  <w:marTop w:val="0"/>
                  <w:marBottom w:val="0"/>
                  <w:divBdr>
                    <w:top w:val="none" w:sz="0" w:space="0" w:color="auto"/>
                    <w:left w:val="none" w:sz="0" w:space="0" w:color="auto"/>
                    <w:bottom w:val="none" w:sz="0" w:space="0" w:color="auto"/>
                    <w:right w:val="none" w:sz="0" w:space="0" w:color="auto"/>
                  </w:divBdr>
                </w:div>
              </w:divsChild>
            </w:div>
            <w:div w:id="575168054">
              <w:marLeft w:val="0"/>
              <w:marRight w:val="0"/>
              <w:marTop w:val="0"/>
              <w:marBottom w:val="0"/>
              <w:divBdr>
                <w:top w:val="none" w:sz="0" w:space="0" w:color="auto"/>
                <w:left w:val="none" w:sz="0" w:space="0" w:color="auto"/>
                <w:bottom w:val="none" w:sz="0" w:space="0" w:color="auto"/>
                <w:right w:val="none" w:sz="0" w:space="0" w:color="auto"/>
              </w:divBdr>
              <w:divsChild>
                <w:div w:id="1307005021">
                  <w:marLeft w:val="0"/>
                  <w:marRight w:val="0"/>
                  <w:marTop w:val="0"/>
                  <w:marBottom w:val="0"/>
                  <w:divBdr>
                    <w:top w:val="none" w:sz="0" w:space="0" w:color="auto"/>
                    <w:left w:val="none" w:sz="0" w:space="0" w:color="auto"/>
                    <w:bottom w:val="none" w:sz="0" w:space="0" w:color="auto"/>
                    <w:right w:val="none" w:sz="0" w:space="0" w:color="auto"/>
                  </w:divBdr>
                </w:div>
              </w:divsChild>
            </w:div>
            <w:div w:id="610403390">
              <w:marLeft w:val="0"/>
              <w:marRight w:val="0"/>
              <w:marTop w:val="0"/>
              <w:marBottom w:val="0"/>
              <w:divBdr>
                <w:top w:val="none" w:sz="0" w:space="0" w:color="auto"/>
                <w:left w:val="none" w:sz="0" w:space="0" w:color="auto"/>
                <w:bottom w:val="none" w:sz="0" w:space="0" w:color="auto"/>
                <w:right w:val="none" w:sz="0" w:space="0" w:color="auto"/>
              </w:divBdr>
              <w:divsChild>
                <w:div w:id="1870993951">
                  <w:marLeft w:val="0"/>
                  <w:marRight w:val="0"/>
                  <w:marTop w:val="0"/>
                  <w:marBottom w:val="0"/>
                  <w:divBdr>
                    <w:top w:val="none" w:sz="0" w:space="0" w:color="auto"/>
                    <w:left w:val="none" w:sz="0" w:space="0" w:color="auto"/>
                    <w:bottom w:val="none" w:sz="0" w:space="0" w:color="auto"/>
                    <w:right w:val="none" w:sz="0" w:space="0" w:color="auto"/>
                  </w:divBdr>
                </w:div>
              </w:divsChild>
            </w:div>
            <w:div w:id="1864321229">
              <w:marLeft w:val="0"/>
              <w:marRight w:val="0"/>
              <w:marTop w:val="0"/>
              <w:marBottom w:val="0"/>
              <w:divBdr>
                <w:top w:val="none" w:sz="0" w:space="0" w:color="auto"/>
                <w:left w:val="none" w:sz="0" w:space="0" w:color="auto"/>
                <w:bottom w:val="none" w:sz="0" w:space="0" w:color="auto"/>
                <w:right w:val="none" w:sz="0" w:space="0" w:color="auto"/>
              </w:divBdr>
              <w:divsChild>
                <w:div w:id="1065833034">
                  <w:marLeft w:val="0"/>
                  <w:marRight w:val="0"/>
                  <w:marTop w:val="0"/>
                  <w:marBottom w:val="0"/>
                  <w:divBdr>
                    <w:top w:val="none" w:sz="0" w:space="0" w:color="auto"/>
                    <w:left w:val="none" w:sz="0" w:space="0" w:color="auto"/>
                    <w:bottom w:val="none" w:sz="0" w:space="0" w:color="auto"/>
                    <w:right w:val="none" w:sz="0" w:space="0" w:color="auto"/>
                  </w:divBdr>
                </w:div>
              </w:divsChild>
            </w:div>
            <w:div w:id="433015608">
              <w:marLeft w:val="0"/>
              <w:marRight w:val="0"/>
              <w:marTop w:val="0"/>
              <w:marBottom w:val="0"/>
              <w:divBdr>
                <w:top w:val="none" w:sz="0" w:space="0" w:color="auto"/>
                <w:left w:val="none" w:sz="0" w:space="0" w:color="auto"/>
                <w:bottom w:val="none" w:sz="0" w:space="0" w:color="auto"/>
                <w:right w:val="none" w:sz="0" w:space="0" w:color="auto"/>
              </w:divBdr>
              <w:divsChild>
                <w:div w:id="228000555">
                  <w:marLeft w:val="0"/>
                  <w:marRight w:val="0"/>
                  <w:marTop w:val="0"/>
                  <w:marBottom w:val="0"/>
                  <w:divBdr>
                    <w:top w:val="none" w:sz="0" w:space="0" w:color="auto"/>
                    <w:left w:val="none" w:sz="0" w:space="0" w:color="auto"/>
                    <w:bottom w:val="none" w:sz="0" w:space="0" w:color="auto"/>
                    <w:right w:val="none" w:sz="0" w:space="0" w:color="auto"/>
                  </w:divBdr>
                </w:div>
              </w:divsChild>
            </w:div>
            <w:div w:id="1704013309">
              <w:marLeft w:val="0"/>
              <w:marRight w:val="0"/>
              <w:marTop w:val="0"/>
              <w:marBottom w:val="0"/>
              <w:divBdr>
                <w:top w:val="none" w:sz="0" w:space="0" w:color="auto"/>
                <w:left w:val="none" w:sz="0" w:space="0" w:color="auto"/>
                <w:bottom w:val="none" w:sz="0" w:space="0" w:color="auto"/>
                <w:right w:val="none" w:sz="0" w:space="0" w:color="auto"/>
              </w:divBdr>
              <w:divsChild>
                <w:div w:id="10549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7560">
          <w:marLeft w:val="0"/>
          <w:marRight w:val="0"/>
          <w:marTop w:val="0"/>
          <w:marBottom w:val="0"/>
          <w:divBdr>
            <w:top w:val="none" w:sz="0" w:space="0" w:color="auto"/>
            <w:left w:val="none" w:sz="0" w:space="0" w:color="auto"/>
            <w:bottom w:val="none" w:sz="0" w:space="0" w:color="auto"/>
            <w:right w:val="none" w:sz="0" w:space="0" w:color="auto"/>
          </w:divBdr>
          <w:divsChild>
            <w:div w:id="909729294">
              <w:marLeft w:val="0"/>
              <w:marRight w:val="0"/>
              <w:marTop w:val="0"/>
              <w:marBottom w:val="0"/>
              <w:divBdr>
                <w:top w:val="none" w:sz="0" w:space="0" w:color="auto"/>
                <w:left w:val="none" w:sz="0" w:space="0" w:color="auto"/>
                <w:bottom w:val="none" w:sz="0" w:space="0" w:color="auto"/>
                <w:right w:val="none" w:sz="0" w:space="0" w:color="auto"/>
              </w:divBdr>
              <w:divsChild>
                <w:div w:id="1286544377">
                  <w:marLeft w:val="0"/>
                  <w:marRight w:val="0"/>
                  <w:marTop w:val="0"/>
                  <w:marBottom w:val="0"/>
                  <w:divBdr>
                    <w:top w:val="none" w:sz="0" w:space="0" w:color="auto"/>
                    <w:left w:val="none" w:sz="0" w:space="0" w:color="auto"/>
                    <w:bottom w:val="none" w:sz="0" w:space="0" w:color="auto"/>
                    <w:right w:val="none" w:sz="0" w:space="0" w:color="auto"/>
                  </w:divBdr>
                </w:div>
              </w:divsChild>
            </w:div>
            <w:div w:id="1063333742">
              <w:marLeft w:val="0"/>
              <w:marRight w:val="0"/>
              <w:marTop w:val="0"/>
              <w:marBottom w:val="0"/>
              <w:divBdr>
                <w:top w:val="none" w:sz="0" w:space="0" w:color="auto"/>
                <w:left w:val="none" w:sz="0" w:space="0" w:color="auto"/>
                <w:bottom w:val="none" w:sz="0" w:space="0" w:color="auto"/>
                <w:right w:val="none" w:sz="0" w:space="0" w:color="auto"/>
              </w:divBdr>
              <w:divsChild>
                <w:div w:id="1976593591">
                  <w:marLeft w:val="0"/>
                  <w:marRight w:val="0"/>
                  <w:marTop w:val="0"/>
                  <w:marBottom w:val="0"/>
                  <w:divBdr>
                    <w:top w:val="none" w:sz="0" w:space="0" w:color="auto"/>
                    <w:left w:val="none" w:sz="0" w:space="0" w:color="auto"/>
                    <w:bottom w:val="none" w:sz="0" w:space="0" w:color="auto"/>
                    <w:right w:val="none" w:sz="0" w:space="0" w:color="auto"/>
                  </w:divBdr>
                </w:div>
              </w:divsChild>
            </w:div>
            <w:div w:id="662704082">
              <w:marLeft w:val="0"/>
              <w:marRight w:val="0"/>
              <w:marTop w:val="0"/>
              <w:marBottom w:val="0"/>
              <w:divBdr>
                <w:top w:val="none" w:sz="0" w:space="0" w:color="auto"/>
                <w:left w:val="none" w:sz="0" w:space="0" w:color="auto"/>
                <w:bottom w:val="none" w:sz="0" w:space="0" w:color="auto"/>
                <w:right w:val="none" w:sz="0" w:space="0" w:color="auto"/>
              </w:divBdr>
              <w:divsChild>
                <w:div w:id="569846531">
                  <w:marLeft w:val="0"/>
                  <w:marRight w:val="0"/>
                  <w:marTop w:val="0"/>
                  <w:marBottom w:val="0"/>
                  <w:divBdr>
                    <w:top w:val="none" w:sz="0" w:space="0" w:color="auto"/>
                    <w:left w:val="none" w:sz="0" w:space="0" w:color="auto"/>
                    <w:bottom w:val="none" w:sz="0" w:space="0" w:color="auto"/>
                    <w:right w:val="none" w:sz="0" w:space="0" w:color="auto"/>
                  </w:divBdr>
                </w:div>
              </w:divsChild>
            </w:div>
            <w:div w:id="110783445">
              <w:marLeft w:val="0"/>
              <w:marRight w:val="0"/>
              <w:marTop w:val="0"/>
              <w:marBottom w:val="0"/>
              <w:divBdr>
                <w:top w:val="none" w:sz="0" w:space="0" w:color="auto"/>
                <w:left w:val="none" w:sz="0" w:space="0" w:color="auto"/>
                <w:bottom w:val="none" w:sz="0" w:space="0" w:color="auto"/>
                <w:right w:val="none" w:sz="0" w:space="0" w:color="auto"/>
              </w:divBdr>
              <w:divsChild>
                <w:div w:id="8652674">
                  <w:marLeft w:val="0"/>
                  <w:marRight w:val="0"/>
                  <w:marTop w:val="0"/>
                  <w:marBottom w:val="0"/>
                  <w:divBdr>
                    <w:top w:val="none" w:sz="0" w:space="0" w:color="auto"/>
                    <w:left w:val="none" w:sz="0" w:space="0" w:color="auto"/>
                    <w:bottom w:val="none" w:sz="0" w:space="0" w:color="auto"/>
                    <w:right w:val="none" w:sz="0" w:space="0" w:color="auto"/>
                  </w:divBdr>
                </w:div>
              </w:divsChild>
            </w:div>
            <w:div w:id="87435722">
              <w:marLeft w:val="0"/>
              <w:marRight w:val="0"/>
              <w:marTop w:val="0"/>
              <w:marBottom w:val="0"/>
              <w:divBdr>
                <w:top w:val="none" w:sz="0" w:space="0" w:color="auto"/>
                <w:left w:val="none" w:sz="0" w:space="0" w:color="auto"/>
                <w:bottom w:val="none" w:sz="0" w:space="0" w:color="auto"/>
                <w:right w:val="none" w:sz="0" w:space="0" w:color="auto"/>
              </w:divBdr>
              <w:divsChild>
                <w:div w:id="1983077015">
                  <w:marLeft w:val="0"/>
                  <w:marRight w:val="0"/>
                  <w:marTop w:val="0"/>
                  <w:marBottom w:val="0"/>
                  <w:divBdr>
                    <w:top w:val="none" w:sz="0" w:space="0" w:color="auto"/>
                    <w:left w:val="none" w:sz="0" w:space="0" w:color="auto"/>
                    <w:bottom w:val="none" w:sz="0" w:space="0" w:color="auto"/>
                    <w:right w:val="none" w:sz="0" w:space="0" w:color="auto"/>
                  </w:divBdr>
                </w:div>
              </w:divsChild>
            </w:div>
            <w:div w:id="1152454492">
              <w:marLeft w:val="0"/>
              <w:marRight w:val="0"/>
              <w:marTop w:val="0"/>
              <w:marBottom w:val="0"/>
              <w:divBdr>
                <w:top w:val="none" w:sz="0" w:space="0" w:color="auto"/>
                <w:left w:val="none" w:sz="0" w:space="0" w:color="auto"/>
                <w:bottom w:val="none" w:sz="0" w:space="0" w:color="auto"/>
                <w:right w:val="none" w:sz="0" w:space="0" w:color="auto"/>
              </w:divBdr>
              <w:divsChild>
                <w:div w:id="1074620985">
                  <w:marLeft w:val="0"/>
                  <w:marRight w:val="0"/>
                  <w:marTop w:val="0"/>
                  <w:marBottom w:val="0"/>
                  <w:divBdr>
                    <w:top w:val="none" w:sz="0" w:space="0" w:color="auto"/>
                    <w:left w:val="none" w:sz="0" w:space="0" w:color="auto"/>
                    <w:bottom w:val="none" w:sz="0" w:space="0" w:color="auto"/>
                    <w:right w:val="none" w:sz="0" w:space="0" w:color="auto"/>
                  </w:divBdr>
                </w:div>
              </w:divsChild>
            </w:div>
            <w:div w:id="1834639258">
              <w:marLeft w:val="0"/>
              <w:marRight w:val="0"/>
              <w:marTop w:val="0"/>
              <w:marBottom w:val="0"/>
              <w:divBdr>
                <w:top w:val="none" w:sz="0" w:space="0" w:color="auto"/>
                <w:left w:val="none" w:sz="0" w:space="0" w:color="auto"/>
                <w:bottom w:val="none" w:sz="0" w:space="0" w:color="auto"/>
                <w:right w:val="none" w:sz="0" w:space="0" w:color="auto"/>
              </w:divBdr>
              <w:divsChild>
                <w:div w:id="1020742524">
                  <w:marLeft w:val="0"/>
                  <w:marRight w:val="0"/>
                  <w:marTop w:val="0"/>
                  <w:marBottom w:val="0"/>
                  <w:divBdr>
                    <w:top w:val="none" w:sz="0" w:space="0" w:color="auto"/>
                    <w:left w:val="none" w:sz="0" w:space="0" w:color="auto"/>
                    <w:bottom w:val="none" w:sz="0" w:space="0" w:color="auto"/>
                    <w:right w:val="none" w:sz="0" w:space="0" w:color="auto"/>
                  </w:divBdr>
                </w:div>
              </w:divsChild>
            </w:div>
            <w:div w:id="2011828190">
              <w:marLeft w:val="0"/>
              <w:marRight w:val="0"/>
              <w:marTop w:val="0"/>
              <w:marBottom w:val="0"/>
              <w:divBdr>
                <w:top w:val="none" w:sz="0" w:space="0" w:color="auto"/>
                <w:left w:val="none" w:sz="0" w:space="0" w:color="auto"/>
                <w:bottom w:val="none" w:sz="0" w:space="0" w:color="auto"/>
                <w:right w:val="none" w:sz="0" w:space="0" w:color="auto"/>
              </w:divBdr>
              <w:divsChild>
                <w:div w:id="1015571279">
                  <w:marLeft w:val="0"/>
                  <w:marRight w:val="0"/>
                  <w:marTop w:val="0"/>
                  <w:marBottom w:val="0"/>
                  <w:divBdr>
                    <w:top w:val="none" w:sz="0" w:space="0" w:color="auto"/>
                    <w:left w:val="none" w:sz="0" w:space="0" w:color="auto"/>
                    <w:bottom w:val="none" w:sz="0" w:space="0" w:color="auto"/>
                    <w:right w:val="none" w:sz="0" w:space="0" w:color="auto"/>
                  </w:divBdr>
                </w:div>
              </w:divsChild>
            </w:div>
            <w:div w:id="1685089027">
              <w:marLeft w:val="0"/>
              <w:marRight w:val="0"/>
              <w:marTop w:val="0"/>
              <w:marBottom w:val="0"/>
              <w:divBdr>
                <w:top w:val="none" w:sz="0" w:space="0" w:color="auto"/>
                <w:left w:val="none" w:sz="0" w:space="0" w:color="auto"/>
                <w:bottom w:val="none" w:sz="0" w:space="0" w:color="auto"/>
                <w:right w:val="none" w:sz="0" w:space="0" w:color="auto"/>
              </w:divBdr>
              <w:divsChild>
                <w:div w:id="881017376">
                  <w:marLeft w:val="0"/>
                  <w:marRight w:val="0"/>
                  <w:marTop w:val="0"/>
                  <w:marBottom w:val="0"/>
                  <w:divBdr>
                    <w:top w:val="none" w:sz="0" w:space="0" w:color="auto"/>
                    <w:left w:val="none" w:sz="0" w:space="0" w:color="auto"/>
                    <w:bottom w:val="none" w:sz="0" w:space="0" w:color="auto"/>
                    <w:right w:val="none" w:sz="0" w:space="0" w:color="auto"/>
                  </w:divBdr>
                </w:div>
              </w:divsChild>
            </w:div>
            <w:div w:id="2069377766">
              <w:marLeft w:val="0"/>
              <w:marRight w:val="0"/>
              <w:marTop w:val="0"/>
              <w:marBottom w:val="0"/>
              <w:divBdr>
                <w:top w:val="none" w:sz="0" w:space="0" w:color="auto"/>
                <w:left w:val="none" w:sz="0" w:space="0" w:color="auto"/>
                <w:bottom w:val="none" w:sz="0" w:space="0" w:color="auto"/>
                <w:right w:val="none" w:sz="0" w:space="0" w:color="auto"/>
              </w:divBdr>
              <w:divsChild>
                <w:div w:id="2102945686">
                  <w:marLeft w:val="0"/>
                  <w:marRight w:val="0"/>
                  <w:marTop w:val="0"/>
                  <w:marBottom w:val="0"/>
                  <w:divBdr>
                    <w:top w:val="none" w:sz="0" w:space="0" w:color="auto"/>
                    <w:left w:val="none" w:sz="0" w:space="0" w:color="auto"/>
                    <w:bottom w:val="none" w:sz="0" w:space="0" w:color="auto"/>
                    <w:right w:val="none" w:sz="0" w:space="0" w:color="auto"/>
                  </w:divBdr>
                </w:div>
              </w:divsChild>
            </w:div>
            <w:div w:id="1615290230">
              <w:marLeft w:val="0"/>
              <w:marRight w:val="0"/>
              <w:marTop w:val="0"/>
              <w:marBottom w:val="0"/>
              <w:divBdr>
                <w:top w:val="none" w:sz="0" w:space="0" w:color="auto"/>
                <w:left w:val="none" w:sz="0" w:space="0" w:color="auto"/>
                <w:bottom w:val="none" w:sz="0" w:space="0" w:color="auto"/>
                <w:right w:val="none" w:sz="0" w:space="0" w:color="auto"/>
              </w:divBdr>
              <w:divsChild>
                <w:div w:id="1244298858">
                  <w:marLeft w:val="0"/>
                  <w:marRight w:val="0"/>
                  <w:marTop w:val="0"/>
                  <w:marBottom w:val="0"/>
                  <w:divBdr>
                    <w:top w:val="none" w:sz="0" w:space="0" w:color="auto"/>
                    <w:left w:val="none" w:sz="0" w:space="0" w:color="auto"/>
                    <w:bottom w:val="none" w:sz="0" w:space="0" w:color="auto"/>
                    <w:right w:val="none" w:sz="0" w:space="0" w:color="auto"/>
                  </w:divBdr>
                </w:div>
              </w:divsChild>
            </w:div>
            <w:div w:id="2028602079">
              <w:marLeft w:val="0"/>
              <w:marRight w:val="0"/>
              <w:marTop w:val="0"/>
              <w:marBottom w:val="0"/>
              <w:divBdr>
                <w:top w:val="none" w:sz="0" w:space="0" w:color="auto"/>
                <w:left w:val="none" w:sz="0" w:space="0" w:color="auto"/>
                <w:bottom w:val="none" w:sz="0" w:space="0" w:color="auto"/>
                <w:right w:val="none" w:sz="0" w:space="0" w:color="auto"/>
              </w:divBdr>
              <w:divsChild>
                <w:div w:id="1572542389">
                  <w:marLeft w:val="0"/>
                  <w:marRight w:val="0"/>
                  <w:marTop w:val="0"/>
                  <w:marBottom w:val="0"/>
                  <w:divBdr>
                    <w:top w:val="none" w:sz="0" w:space="0" w:color="auto"/>
                    <w:left w:val="none" w:sz="0" w:space="0" w:color="auto"/>
                    <w:bottom w:val="none" w:sz="0" w:space="0" w:color="auto"/>
                    <w:right w:val="none" w:sz="0" w:space="0" w:color="auto"/>
                  </w:divBdr>
                </w:div>
              </w:divsChild>
            </w:div>
            <w:div w:id="2093351881">
              <w:marLeft w:val="0"/>
              <w:marRight w:val="0"/>
              <w:marTop w:val="0"/>
              <w:marBottom w:val="0"/>
              <w:divBdr>
                <w:top w:val="none" w:sz="0" w:space="0" w:color="auto"/>
                <w:left w:val="none" w:sz="0" w:space="0" w:color="auto"/>
                <w:bottom w:val="none" w:sz="0" w:space="0" w:color="auto"/>
                <w:right w:val="none" w:sz="0" w:space="0" w:color="auto"/>
              </w:divBdr>
              <w:divsChild>
                <w:div w:id="671418095">
                  <w:marLeft w:val="0"/>
                  <w:marRight w:val="0"/>
                  <w:marTop w:val="0"/>
                  <w:marBottom w:val="0"/>
                  <w:divBdr>
                    <w:top w:val="none" w:sz="0" w:space="0" w:color="auto"/>
                    <w:left w:val="none" w:sz="0" w:space="0" w:color="auto"/>
                    <w:bottom w:val="none" w:sz="0" w:space="0" w:color="auto"/>
                    <w:right w:val="none" w:sz="0" w:space="0" w:color="auto"/>
                  </w:divBdr>
                </w:div>
              </w:divsChild>
            </w:div>
            <w:div w:id="1360013311">
              <w:marLeft w:val="0"/>
              <w:marRight w:val="0"/>
              <w:marTop w:val="0"/>
              <w:marBottom w:val="0"/>
              <w:divBdr>
                <w:top w:val="none" w:sz="0" w:space="0" w:color="auto"/>
                <w:left w:val="none" w:sz="0" w:space="0" w:color="auto"/>
                <w:bottom w:val="none" w:sz="0" w:space="0" w:color="auto"/>
                <w:right w:val="none" w:sz="0" w:space="0" w:color="auto"/>
              </w:divBdr>
              <w:divsChild>
                <w:div w:id="849948984">
                  <w:marLeft w:val="0"/>
                  <w:marRight w:val="0"/>
                  <w:marTop w:val="0"/>
                  <w:marBottom w:val="0"/>
                  <w:divBdr>
                    <w:top w:val="none" w:sz="0" w:space="0" w:color="auto"/>
                    <w:left w:val="none" w:sz="0" w:space="0" w:color="auto"/>
                    <w:bottom w:val="none" w:sz="0" w:space="0" w:color="auto"/>
                    <w:right w:val="none" w:sz="0" w:space="0" w:color="auto"/>
                  </w:divBdr>
                </w:div>
              </w:divsChild>
            </w:div>
            <w:div w:id="1680693538">
              <w:marLeft w:val="0"/>
              <w:marRight w:val="0"/>
              <w:marTop w:val="0"/>
              <w:marBottom w:val="0"/>
              <w:divBdr>
                <w:top w:val="none" w:sz="0" w:space="0" w:color="auto"/>
                <w:left w:val="none" w:sz="0" w:space="0" w:color="auto"/>
                <w:bottom w:val="none" w:sz="0" w:space="0" w:color="auto"/>
                <w:right w:val="none" w:sz="0" w:space="0" w:color="auto"/>
              </w:divBdr>
              <w:divsChild>
                <w:div w:id="2048721569">
                  <w:marLeft w:val="0"/>
                  <w:marRight w:val="0"/>
                  <w:marTop w:val="0"/>
                  <w:marBottom w:val="0"/>
                  <w:divBdr>
                    <w:top w:val="none" w:sz="0" w:space="0" w:color="auto"/>
                    <w:left w:val="none" w:sz="0" w:space="0" w:color="auto"/>
                    <w:bottom w:val="none" w:sz="0" w:space="0" w:color="auto"/>
                    <w:right w:val="none" w:sz="0" w:space="0" w:color="auto"/>
                  </w:divBdr>
                </w:div>
              </w:divsChild>
            </w:div>
            <w:div w:id="904604317">
              <w:marLeft w:val="0"/>
              <w:marRight w:val="0"/>
              <w:marTop w:val="0"/>
              <w:marBottom w:val="0"/>
              <w:divBdr>
                <w:top w:val="none" w:sz="0" w:space="0" w:color="auto"/>
                <w:left w:val="none" w:sz="0" w:space="0" w:color="auto"/>
                <w:bottom w:val="none" w:sz="0" w:space="0" w:color="auto"/>
                <w:right w:val="none" w:sz="0" w:space="0" w:color="auto"/>
              </w:divBdr>
              <w:divsChild>
                <w:div w:id="587812174">
                  <w:marLeft w:val="0"/>
                  <w:marRight w:val="0"/>
                  <w:marTop w:val="0"/>
                  <w:marBottom w:val="0"/>
                  <w:divBdr>
                    <w:top w:val="none" w:sz="0" w:space="0" w:color="auto"/>
                    <w:left w:val="none" w:sz="0" w:space="0" w:color="auto"/>
                    <w:bottom w:val="none" w:sz="0" w:space="0" w:color="auto"/>
                    <w:right w:val="none" w:sz="0" w:space="0" w:color="auto"/>
                  </w:divBdr>
                </w:div>
              </w:divsChild>
            </w:div>
            <w:div w:id="1792629565">
              <w:marLeft w:val="0"/>
              <w:marRight w:val="0"/>
              <w:marTop w:val="0"/>
              <w:marBottom w:val="0"/>
              <w:divBdr>
                <w:top w:val="none" w:sz="0" w:space="0" w:color="auto"/>
                <w:left w:val="none" w:sz="0" w:space="0" w:color="auto"/>
                <w:bottom w:val="none" w:sz="0" w:space="0" w:color="auto"/>
                <w:right w:val="none" w:sz="0" w:space="0" w:color="auto"/>
              </w:divBdr>
              <w:divsChild>
                <w:div w:id="1538273433">
                  <w:marLeft w:val="0"/>
                  <w:marRight w:val="0"/>
                  <w:marTop w:val="0"/>
                  <w:marBottom w:val="0"/>
                  <w:divBdr>
                    <w:top w:val="none" w:sz="0" w:space="0" w:color="auto"/>
                    <w:left w:val="none" w:sz="0" w:space="0" w:color="auto"/>
                    <w:bottom w:val="none" w:sz="0" w:space="0" w:color="auto"/>
                    <w:right w:val="none" w:sz="0" w:space="0" w:color="auto"/>
                  </w:divBdr>
                </w:div>
              </w:divsChild>
            </w:div>
            <w:div w:id="1894733465">
              <w:marLeft w:val="0"/>
              <w:marRight w:val="0"/>
              <w:marTop w:val="0"/>
              <w:marBottom w:val="0"/>
              <w:divBdr>
                <w:top w:val="none" w:sz="0" w:space="0" w:color="auto"/>
                <w:left w:val="none" w:sz="0" w:space="0" w:color="auto"/>
                <w:bottom w:val="none" w:sz="0" w:space="0" w:color="auto"/>
                <w:right w:val="none" w:sz="0" w:space="0" w:color="auto"/>
              </w:divBdr>
              <w:divsChild>
                <w:div w:id="1759252407">
                  <w:marLeft w:val="0"/>
                  <w:marRight w:val="0"/>
                  <w:marTop w:val="0"/>
                  <w:marBottom w:val="0"/>
                  <w:divBdr>
                    <w:top w:val="none" w:sz="0" w:space="0" w:color="auto"/>
                    <w:left w:val="none" w:sz="0" w:space="0" w:color="auto"/>
                    <w:bottom w:val="none" w:sz="0" w:space="0" w:color="auto"/>
                    <w:right w:val="none" w:sz="0" w:space="0" w:color="auto"/>
                  </w:divBdr>
                </w:div>
              </w:divsChild>
            </w:div>
            <w:div w:id="382364400">
              <w:marLeft w:val="0"/>
              <w:marRight w:val="0"/>
              <w:marTop w:val="0"/>
              <w:marBottom w:val="0"/>
              <w:divBdr>
                <w:top w:val="none" w:sz="0" w:space="0" w:color="auto"/>
                <w:left w:val="none" w:sz="0" w:space="0" w:color="auto"/>
                <w:bottom w:val="none" w:sz="0" w:space="0" w:color="auto"/>
                <w:right w:val="none" w:sz="0" w:space="0" w:color="auto"/>
              </w:divBdr>
              <w:divsChild>
                <w:div w:id="1018579904">
                  <w:marLeft w:val="0"/>
                  <w:marRight w:val="0"/>
                  <w:marTop w:val="0"/>
                  <w:marBottom w:val="0"/>
                  <w:divBdr>
                    <w:top w:val="none" w:sz="0" w:space="0" w:color="auto"/>
                    <w:left w:val="none" w:sz="0" w:space="0" w:color="auto"/>
                    <w:bottom w:val="none" w:sz="0" w:space="0" w:color="auto"/>
                    <w:right w:val="none" w:sz="0" w:space="0" w:color="auto"/>
                  </w:divBdr>
                </w:div>
              </w:divsChild>
            </w:div>
            <w:div w:id="452751812">
              <w:marLeft w:val="0"/>
              <w:marRight w:val="0"/>
              <w:marTop w:val="0"/>
              <w:marBottom w:val="0"/>
              <w:divBdr>
                <w:top w:val="none" w:sz="0" w:space="0" w:color="auto"/>
                <w:left w:val="none" w:sz="0" w:space="0" w:color="auto"/>
                <w:bottom w:val="none" w:sz="0" w:space="0" w:color="auto"/>
                <w:right w:val="none" w:sz="0" w:space="0" w:color="auto"/>
              </w:divBdr>
              <w:divsChild>
                <w:div w:id="449931712">
                  <w:marLeft w:val="0"/>
                  <w:marRight w:val="0"/>
                  <w:marTop w:val="0"/>
                  <w:marBottom w:val="0"/>
                  <w:divBdr>
                    <w:top w:val="none" w:sz="0" w:space="0" w:color="auto"/>
                    <w:left w:val="none" w:sz="0" w:space="0" w:color="auto"/>
                    <w:bottom w:val="none" w:sz="0" w:space="0" w:color="auto"/>
                    <w:right w:val="none" w:sz="0" w:space="0" w:color="auto"/>
                  </w:divBdr>
                </w:div>
              </w:divsChild>
            </w:div>
            <w:div w:id="1159158109">
              <w:marLeft w:val="0"/>
              <w:marRight w:val="0"/>
              <w:marTop w:val="0"/>
              <w:marBottom w:val="0"/>
              <w:divBdr>
                <w:top w:val="none" w:sz="0" w:space="0" w:color="auto"/>
                <w:left w:val="none" w:sz="0" w:space="0" w:color="auto"/>
                <w:bottom w:val="none" w:sz="0" w:space="0" w:color="auto"/>
                <w:right w:val="none" w:sz="0" w:space="0" w:color="auto"/>
              </w:divBdr>
              <w:divsChild>
                <w:div w:id="233047085">
                  <w:marLeft w:val="0"/>
                  <w:marRight w:val="0"/>
                  <w:marTop w:val="0"/>
                  <w:marBottom w:val="0"/>
                  <w:divBdr>
                    <w:top w:val="none" w:sz="0" w:space="0" w:color="auto"/>
                    <w:left w:val="none" w:sz="0" w:space="0" w:color="auto"/>
                    <w:bottom w:val="none" w:sz="0" w:space="0" w:color="auto"/>
                    <w:right w:val="none" w:sz="0" w:space="0" w:color="auto"/>
                  </w:divBdr>
                </w:div>
              </w:divsChild>
            </w:div>
            <w:div w:id="496963795">
              <w:marLeft w:val="0"/>
              <w:marRight w:val="0"/>
              <w:marTop w:val="0"/>
              <w:marBottom w:val="0"/>
              <w:divBdr>
                <w:top w:val="none" w:sz="0" w:space="0" w:color="auto"/>
                <w:left w:val="none" w:sz="0" w:space="0" w:color="auto"/>
                <w:bottom w:val="none" w:sz="0" w:space="0" w:color="auto"/>
                <w:right w:val="none" w:sz="0" w:space="0" w:color="auto"/>
              </w:divBdr>
              <w:divsChild>
                <w:div w:id="1464542505">
                  <w:marLeft w:val="0"/>
                  <w:marRight w:val="0"/>
                  <w:marTop w:val="0"/>
                  <w:marBottom w:val="0"/>
                  <w:divBdr>
                    <w:top w:val="none" w:sz="0" w:space="0" w:color="auto"/>
                    <w:left w:val="none" w:sz="0" w:space="0" w:color="auto"/>
                    <w:bottom w:val="none" w:sz="0" w:space="0" w:color="auto"/>
                    <w:right w:val="none" w:sz="0" w:space="0" w:color="auto"/>
                  </w:divBdr>
                </w:div>
              </w:divsChild>
            </w:div>
            <w:div w:id="1457680071">
              <w:marLeft w:val="0"/>
              <w:marRight w:val="0"/>
              <w:marTop w:val="0"/>
              <w:marBottom w:val="0"/>
              <w:divBdr>
                <w:top w:val="none" w:sz="0" w:space="0" w:color="auto"/>
                <w:left w:val="none" w:sz="0" w:space="0" w:color="auto"/>
                <w:bottom w:val="none" w:sz="0" w:space="0" w:color="auto"/>
                <w:right w:val="none" w:sz="0" w:space="0" w:color="auto"/>
              </w:divBdr>
              <w:divsChild>
                <w:div w:id="234508179">
                  <w:marLeft w:val="0"/>
                  <w:marRight w:val="0"/>
                  <w:marTop w:val="0"/>
                  <w:marBottom w:val="0"/>
                  <w:divBdr>
                    <w:top w:val="none" w:sz="0" w:space="0" w:color="auto"/>
                    <w:left w:val="none" w:sz="0" w:space="0" w:color="auto"/>
                    <w:bottom w:val="none" w:sz="0" w:space="0" w:color="auto"/>
                    <w:right w:val="none" w:sz="0" w:space="0" w:color="auto"/>
                  </w:divBdr>
                </w:div>
              </w:divsChild>
            </w:div>
            <w:div w:id="1109937182">
              <w:marLeft w:val="0"/>
              <w:marRight w:val="0"/>
              <w:marTop w:val="0"/>
              <w:marBottom w:val="0"/>
              <w:divBdr>
                <w:top w:val="none" w:sz="0" w:space="0" w:color="auto"/>
                <w:left w:val="none" w:sz="0" w:space="0" w:color="auto"/>
                <w:bottom w:val="none" w:sz="0" w:space="0" w:color="auto"/>
                <w:right w:val="none" w:sz="0" w:space="0" w:color="auto"/>
              </w:divBdr>
              <w:divsChild>
                <w:div w:id="1680156349">
                  <w:marLeft w:val="0"/>
                  <w:marRight w:val="0"/>
                  <w:marTop w:val="0"/>
                  <w:marBottom w:val="0"/>
                  <w:divBdr>
                    <w:top w:val="none" w:sz="0" w:space="0" w:color="auto"/>
                    <w:left w:val="none" w:sz="0" w:space="0" w:color="auto"/>
                    <w:bottom w:val="none" w:sz="0" w:space="0" w:color="auto"/>
                    <w:right w:val="none" w:sz="0" w:space="0" w:color="auto"/>
                  </w:divBdr>
                </w:div>
              </w:divsChild>
            </w:div>
            <w:div w:id="1164277164">
              <w:marLeft w:val="0"/>
              <w:marRight w:val="0"/>
              <w:marTop w:val="0"/>
              <w:marBottom w:val="0"/>
              <w:divBdr>
                <w:top w:val="none" w:sz="0" w:space="0" w:color="auto"/>
                <w:left w:val="none" w:sz="0" w:space="0" w:color="auto"/>
                <w:bottom w:val="none" w:sz="0" w:space="0" w:color="auto"/>
                <w:right w:val="none" w:sz="0" w:space="0" w:color="auto"/>
              </w:divBdr>
              <w:divsChild>
                <w:div w:id="1099448386">
                  <w:marLeft w:val="0"/>
                  <w:marRight w:val="0"/>
                  <w:marTop w:val="0"/>
                  <w:marBottom w:val="0"/>
                  <w:divBdr>
                    <w:top w:val="none" w:sz="0" w:space="0" w:color="auto"/>
                    <w:left w:val="none" w:sz="0" w:space="0" w:color="auto"/>
                    <w:bottom w:val="none" w:sz="0" w:space="0" w:color="auto"/>
                    <w:right w:val="none" w:sz="0" w:space="0" w:color="auto"/>
                  </w:divBdr>
                </w:div>
              </w:divsChild>
            </w:div>
            <w:div w:id="1011880325">
              <w:marLeft w:val="0"/>
              <w:marRight w:val="0"/>
              <w:marTop w:val="0"/>
              <w:marBottom w:val="0"/>
              <w:divBdr>
                <w:top w:val="none" w:sz="0" w:space="0" w:color="auto"/>
                <w:left w:val="none" w:sz="0" w:space="0" w:color="auto"/>
                <w:bottom w:val="none" w:sz="0" w:space="0" w:color="auto"/>
                <w:right w:val="none" w:sz="0" w:space="0" w:color="auto"/>
              </w:divBdr>
              <w:divsChild>
                <w:div w:id="1726484412">
                  <w:marLeft w:val="0"/>
                  <w:marRight w:val="0"/>
                  <w:marTop w:val="0"/>
                  <w:marBottom w:val="0"/>
                  <w:divBdr>
                    <w:top w:val="none" w:sz="0" w:space="0" w:color="auto"/>
                    <w:left w:val="none" w:sz="0" w:space="0" w:color="auto"/>
                    <w:bottom w:val="none" w:sz="0" w:space="0" w:color="auto"/>
                    <w:right w:val="none" w:sz="0" w:space="0" w:color="auto"/>
                  </w:divBdr>
                </w:div>
              </w:divsChild>
            </w:div>
            <w:div w:id="1960260790">
              <w:marLeft w:val="0"/>
              <w:marRight w:val="0"/>
              <w:marTop w:val="0"/>
              <w:marBottom w:val="0"/>
              <w:divBdr>
                <w:top w:val="none" w:sz="0" w:space="0" w:color="auto"/>
                <w:left w:val="none" w:sz="0" w:space="0" w:color="auto"/>
                <w:bottom w:val="none" w:sz="0" w:space="0" w:color="auto"/>
                <w:right w:val="none" w:sz="0" w:space="0" w:color="auto"/>
              </w:divBdr>
              <w:divsChild>
                <w:div w:id="602806333">
                  <w:marLeft w:val="0"/>
                  <w:marRight w:val="0"/>
                  <w:marTop w:val="0"/>
                  <w:marBottom w:val="0"/>
                  <w:divBdr>
                    <w:top w:val="none" w:sz="0" w:space="0" w:color="auto"/>
                    <w:left w:val="none" w:sz="0" w:space="0" w:color="auto"/>
                    <w:bottom w:val="none" w:sz="0" w:space="0" w:color="auto"/>
                    <w:right w:val="none" w:sz="0" w:space="0" w:color="auto"/>
                  </w:divBdr>
                </w:div>
              </w:divsChild>
            </w:div>
            <w:div w:id="886380177">
              <w:marLeft w:val="0"/>
              <w:marRight w:val="0"/>
              <w:marTop w:val="0"/>
              <w:marBottom w:val="0"/>
              <w:divBdr>
                <w:top w:val="none" w:sz="0" w:space="0" w:color="auto"/>
                <w:left w:val="none" w:sz="0" w:space="0" w:color="auto"/>
                <w:bottom w:val="none" w:sz="0" w:space="0" w:color="auto"/>
                <w:right w:val="none" w:sz="0" w:space="0" w:color="auto"/>
              </w:divBdr>
              <w:divsChild>
                <w:div w:id="1255433114">
                  <w:marLeft w:val="0"/>
                  <w:marRight w:val="0"/>
                  <w:marTop w:val="0"/>
                  <w:marBottom w:val="0"/>
                  <w:divBdr>
                    <w:top w:val="none" w:sz="0" w:space="0" w:color="auto"/>
                    <w:left w:val="none" w:sz="0" w:space="0" w:color="auto"/>
                    <w:bottom w:val="none" w:sz="0" w:space="0" w:color="auto"/>
                    <w:right w:val="none" w:sz="0" w:space="0" w:color="auto"/>
                  </w:divBdr>
                </w:div>
              </w:divsChild>
            </w:div>
            <w:div w:id="561329769">
              <w:marLeft w:val="0"/>
              <w:marRight w:val="0"/>
              <w:marTop w:val="0"/>
              <w:marBottom w:val="0"/>
              <w:divBdr>
                <w:top w:val="none" w:sz="0" w:space="0" w:color="auto"/>
                <w:left w:val="none" w:sz="0" w:space="0" w:color="auto"/>
                <w:bottom w:val="none" w:sz="0" w:space="0" w:color="auto"/>
                <w:right w:val="none" w:sz="0" w:space="0" w:color="auto"/>
              </w:divBdr>
              <w:divsChild>
                <w:div w:id="952178183">
                  <w:marLeft w:val="0"/>
                  <w:marRight w:val="0"/>
                  <w:marTop w:val="0"/>
                  <w:marBottom w:val="0"/>
                  <w:divBdr>
                    <w:top w:val="none" w:sz="0" w:space="0" w:color="auto"/>
                    <w:left w:val="none" w:sz="0" w:space="0" w:color="auto"/>
                    <w:bottom w:val="none" w:sz="0" w:space="0" w:color="auto"/>
                    <w:right w:val="none" w:sz="0" w:space="0" w:color="auto"/>
                  </w:divBdr>
                </w:div>
              </w:divsChild>
            </w:div>
            <w:div w:id="1385368240">
              <w:marLeft w:val="0"/>
              <w:marRight w:val="0"/>
              <w:marTop w:val="0"/>
              <w:marBottom w:val="0"/>
              <w:divBdr>
                <w:top w:val="none" w:sz="0" w:space="0" w:color="auto"/>
                <w:left w:val="none" w:sz="0" w:space="0" w:color="auto"/>
                <w:bottom w:val="none" w:sz="0" w:space="0" w:color="auto"/>
                <w:right w:val="none" w:sz="0" w:space="0" w:color="auto"/>
              </w:divBdr>
              <w:divsChild>
                <w:div w:id="1939488144">
                  <w:marLeft w:val="0"/>
                  <w:marRight w:val="0"/>
                  <w:marTop w:val="0"/>
                  <w:marBottom w:val="0"/>
                  <w:divBdr>
                    <w:top w:val="none" w:sz="0" w:space="0" w:color="auto"/>
                    <w:left w:val="none" w:sz="0" w:space="0" w:color="auto"/>
                    <w:bottom w:val="none" w:sz="0" w:space="0" w:color="auto"/>
                    <w:right w:val="none" w:sz="0" w:space="0" w:color="auto"/>
                  </w:divBdr>
                </w:div>
              </w:divsChild>
            </w:div>
            <w:div w:id="133719801">
              <w:marLeft w:val="0"/>
              <w:marRight w:val="0"/>
              <w:marTop w:val="0"/>
              <w:marBottom w:val="0"/>
              <w:divBdr>
                <w:top w:val="none" w:sz="0" w:space="0" w:color="auto"/>
                <w:left w:val="none" w:sz="0" w:space="0" w:color="auto"/>
                <w:bottom w:val="none" w:sz="0" w:space="0" w:color="auto"/>
                <w:right w:val="none" w:sz="0" w:space="0" w:color="auto"/>
              </w:divBdr>
              <w:divsChild>
                <w:div w:id="21045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2520">
          <w:marLeft w:val="0"/>
          <w:marRight w:val="0"/>
          <w:marTop w:val="0"/>
          <w:marBottom w:val="0"/>
          <w:divBdr>
            <w:top w:val="none" w:sz="0" w:space="0" w:color="auto"/>
            <w:left w:val="none" w:sz="0" w:space="0" w:color="auto"/>
            <w:bottom w:val="none" w:sz="0" w:space="0" w:color="auto"/>
            <w:right w:val="none" w:sz="0" w:space="0" w:color="auto"/>
          </w:divBdr>
          <w:divsChild>
            <w:div w:id="328605278">
              <w:marLeft w:val="0"/>
              <w:marRight w:val="0"/>
              <w:marTop w:val="0"/>
              <w:marBottom w:val="0"/>
              <w:divBdr>
                <w:top w:val="none" w:sz="0" w:space="0" w:color="auto"/>
                <w:left w:val="none" w:sz="0" w:space="0" w:color="auto"/>
                <w:bottom w:val="none" w:sz="0" w:space="0" w:color="auto"/>
                <w:right w:val="none" w:sz="0" w:space="0" w:color="auto"/>
              </w:divBdr>
              <w:divsChild>
                <w:div w:id="434403791">
                  <w:marLeft w:val="0"/>
                  <w:marRight w:val="0"/>
                  <w:marTop w:val="0"/>
                  <w:marBottom w:val="0"/>
                  <w:divBdr>
                    <w:top w:val="none" w:sz="0" w:space="0" w:color="auto"/>
                    <w:left w:val="none" w:sz="0" w:space="0" w:color="auto"/>
                    <w:bottom w:val="none" w:sz="0" w:space="0" w:color="auto"/>
                    <w:right w:val="none" w:sz="0" w:space="0" w:color="auto"/>
                  </w:divBdr>
                </w:div>
              </w:divsChild>
            </w:div>
            <w:div w:id="2005275026">
              <w:marLeft w:val="0"/>
              <w:marRight w:val="0"/>
              <w:marTop w:val="0"/>
              <w:marBottom w:val="0"/>
              <w:divBdr>
                <w:top w:val="none" w:sz="0" w:space="0" w:color="auto"/>
                <w:left w:val="none" w:sz="0" w:space="0" w:color="auto"/>
                <w:bottom w:val="none" w:sz="0" w:space="0" w:color="auto"/>
                <w:right w:val="none" w:sz="0" w:space="0" w:color="auto"/>
              </w:divBdr>
              <w:divsChild>
                <w:div w:id="463498891">
                  <w:marLeft w:val="0"/>
                  <w:marRight w:val="0"/>
                  <w:marTop w:val="0"/>
                  <w:marBottom w:val="0"/>
                  <w:divBdr>
                    <w:top w:val="none" w:sz="0" w:space="0" w:color="auto"/>
                    <w:left w:val="none" w:sz="0" w:space="0" w:color="auto"/>
                    <w:bottom w:val="none" w:sz="0" w:space="0" w:color="auto"/>
                    <w:right w:val="none" w:sz="0" w:space="0" w:color="auto"/>
                  </w:divBdr>
                </w:div>
              </w:divsChild>
            </w:div>
            <w:div w:id="972640010">
              <w:marLeft w:val="0"/>
              <w:marRight w:val="0"/>
              <w:marTop w:val="0"/>
              <w:marBottom w:val="0"/>
              <w:divBdr>
                <w:top w:val="none" w:sz="0" w:space="0" w:color="auto"/>
                <w:left w:val="none" w:sz="0" w:space="0" w:color="auto"/>
                <w:bottom w:val="none" w:sz="0" w:space="0" w:color="auto"/>
                <w:right w:val="none" w:sz="0" w:space="0" w:color="auto"/>
              </w:divBdr>
              <w:divsChild>
                <w:div w:id="342243900">
                  <w:marLeft w:val="0"/>
                  <w:marRight w:val="0"/>
                  <w:marTop w:val="0"/>
                  <w:marBottom w:val="0"/>
                  <w:divBdr>
                    <w:top w:val="none" w:sz="0" w:space="0" w:color="auto"/>
                    <w:left w:val="none" w:sz="0" w:space="0" w:color="auto"/>
                    <w:bottom w:val="none" w:sz="0" w:space="0" w:color="auto"/>
                    <w:right w:val="none" w:sz="0" w:space="0" w:color="auto"/>
                  </w:divBdr>
                </w:div>
              </w:divsChild>
            </w:div>
            <w:div w:id="4207612">
              <w:marLeft w:val="0"/>
              <w:marRight w:val="0"/>
              <w:marTop w:val="0"/>
              <w:marBottom w:val="0"/>
              <w:divBdr>
                <w:top w:val="none" w:sz="0" w:space="0" w:color="auto"/>
                <w:left w:val="none" w:sz="0" w:space="0" w:color="auto"/>
                <w:bottom w:val="none" w:sz="0" w:space="0" w:color="auto"/>
                <w:right w:val="none" w:sz="0" w:space="0" w:color="auto"/>
              </w:divBdr>
              <w:divsChild>
                <w:div w:id="1441954764">
                  <w:marLeft w:val="0"/>
                  <w:marRight w:val="0"/>
                  <w:marTop w:val="0"/>
                  <w:marBottom w:val="0"/>
                  <w:divBdr>
                    <w:top w:val="none" w:sz="0" w:space="0" w:color="auto"/>
                    <w:left w:val="none" w:sz="0" w:space="0" w:color="auto"/>
                    <w:bottom w:val="none" w:sz="0" w:space="0" w:color="auto"/>
                    <w:right w:val="none" w:sz="0" w:space="0" w:color="auto"/>
                  </w:divBdr>
                </w:div>
              </w:divsChild>
            </w:div>
            <w:div w:id="895505819">
              <w:marLeft w:val="0"/>
              <w:marRight w:val="0"/>
              <w:marTop w:val="0"/>
              <w:marBottom w:val="0"/>
              <w:divBdr>
                <w:top w:val="none" w:sz="0" w:space="0" w:color="auto"/>
                <w:left w:val="none" w:sz="0" w:space="0" w:color="auto"/>
                <w:bottom w:val="none" w:sz="0" w:space="0" w:color="auto"/>
                <w:right w:val="none" w:sz="0" w:space="0" w:color="auto"/>
              </w:divBdr>
              <w:divsChild>
                <w:div w:id="1908294675">
                  <w:marLeft w:val="0"/>
                  <w:marRight w:val="0"/>
                  <w:marTop w:val="0"/>
                  <w:marBottom w:val="0"/>
                  <w:divBdr>
                    <w:top w:val="none" w:sz="0" w:space="0" w:color="auto"/>
                    <w:left w:val="none" w:sz="0" w:space="0" w:color="auto"/>
                    <w:bottom w:val="none" w:sz="0" w:space="0" w:color="auto"/>
                    <w:right w:val="none" w:sz="0" w:space="0" w:color="auto"/>
                  </w:divBdr>
                </w:div>
              </w:divsChild>
            </w:div>
            <w:div w:id="783618331">
              <w:marLeft w:val="0"/>
              <w:marRight w:val="0"/>
              <w:marTop w:val="0"/>
              <w:marBottom w:val="0"/>
              <w:divBdr>
                <w:top w:val="none" w:sz="0" w:space="0" w:color="auto"/>
                <w:left w:val="none" w:sz="0" w:space="0" w:color="auto"/>
                <w:bottom w:val="none" w:sz="0" w:space="0" w:color="auto"/>
                <w:right w:val="none" w:sz="0" w:space="0" w:color="auto"/>
              </w:divBdr>
              <w:divsChild>
                <w:div w:id="958683871">
                  <w:marLeft w:val="0"/>
                  <w:marRight w:val="0"/>
                  <w:marTop w:val="0"/>
                  <w:marBottom w:val="0"/>
                  <w:divBdr>
                    <w:top w:val="none" w:sz="0" w:space="0" w:color="auto"/>
                    <w:left w:val="none" w:sz="0" w:space="0" w:color="auto"/>
                    <w:bottom w:val="none" w:sz="0" w:space="0" w:color="auto"/>
                    <w:right w:val="none" w:sz="0" w:space="0" w:color="auto"/>
                  </w:divBdr>
                </w:div>
              </w:divsChild>
            </w:div>
            <w:div w:id="1630091315">
              <w:marLeft w:val="0"/>
              <w:marRight w:val="0"/>
              <w:marTop w:val="0"/>
              <w:marBottom w:val="0"/>
              <w:divBdr>
                <w:top w:val="none" w:sz="0" w:space="0" w:color="auto"/>
                <w:left w:val="none" w:sz="0" w:space="0" w:color="auto"/>
                <w:bottom w:val="none" w:sz="0" w:space="0" w:color="auto"/>
                <w:right w:val="none" w:sz="0" w:space="0" w:color="auto"/>
              </w:divBdr>
              <w:divsChild>
                <w:div w:id="1032681453">
                  <w:marLeft w:val="0"/>
                  <w:marRight w:val="0"/>
                  <w:marTop w:val="0"/>
                  <w:marBottom w:val="0"/>
                  <w:divBdr>
                    <w:top w:val="none" w:sz="0" w:space="0" w:color="auto"/>
                    <w:left w:val="none" w:sz="0" w:space="0" w:color="auto"/>
                    <w:bottom w:val="none" w:sz="0" w:space="0" w:color="auto"/>
                    <w:right w:val="none" w:sz="0" w:space="0" w:color="auto"/>
                  </w:divBdr>
                </w:div>
              </w:divsChild>
            </w:div>
            <w:div w:id="1771510055">
              <w:marLeft w:val="0"/>
              <w:marRight w:val="0"/>
              <w:marTop w:val="0"/>
              <w:marBottom w:val="0"/>
              <w:divBdr>
                <w:top w:val="none" w:sz="0" w:space="0" w:color="auto"/>
                <w:left w:val="none" w:sz="0" w:space="0" w:color="auto"/>
                <w:bottom w:val="none" w:sz="0" w:space="0" w:color="auto"/>
                <w:right w:val="none" w:sz="0" w:space="0" w:color="auto"/>
              </w:divBdr>
              <w:divsChild>
                <w:div w:id="257643031">
                  <w:marLeft w:val="0"/>
                  <w:marRight w:val="0"/>
                  <w:marTop w:val="0"/>
                  <w:marBottom w:val="0"/>
                  <w:divBdr>
                    <w:top w:val="none" w:sz="0" w:space="0" w:color="auto"/>
                    <w:left w:val="none" w:sz="0" w:space="0" w:color="auto"/>
                    <w:bottom w:val="none" w:sz="0" w:space="0" w:color="auto"/>
                    <w:right w:val="none" w:sz="0" w:space="0" w:color="auto"/>
                  </w:divBdr>
                </w:div>
              </w:divsChild>
            </w:div>
            <w:div w:id="1503813698">
              <w:marLeft w:val="0"/>
              <w:marRight w:val="0"/>
              <w:marTop w:val="0"/>
              <w:marBottom w:val="0"/>
              <w:divBdr>
                <w:top w:val="none" w:sz="0" w:space="0" w:color="auto"/>
                <w:left w:val="none" w:sz="0" w:space="0" w:color="auto"/>
                <w:bottom w:val="none" w:sz="0" w:space="0" w:color="auto"/>
                <w:right w:val="none" w:sz="0" w:space="0" w:color="auto"/>
              </w:divBdr>
              <w:divsChild>
                <w:div w:id="1930842817">
                  <w:marLeft w:val="0"/>
                  <w:marRight w:val="0"/>
                  <w:marTop w:val="0"/>
                  <w:marBottom w:val="0"/>
                  <w:divBdr>
                    <w:top w:val="none" w:sz="0" w:space="0" w:color="auto"/>
                    <w:left w:val="none" w:sz="0" w:space="0" w:color="auto"/>
                    <w:bottom w:val="none" w:sz="0" w:space="0" w:color="auto"/>
                    <w:right w:val="none" w:sz="0" w:space="0" w:color="auto"/>
                  </w:divBdr>
                </w:div>
              </w:divsChild>
            </w:div>
            <w:div w:id="571551512">
              <w:marLeft w:val="0"/>
              <w:marRight w:val="0"/>
              <w:marTop w:val="0"/>
              <w:marBottom w:val="0"/>
              <w:divBdr>
                <w:top w:val="none" w:sz="0" w:space="0" w:color="auto"/>
                <w:left w:val="none" w:sz="0" w:space="0" w:color="auto"/>
                <w:bottom w:val="none" w:sz="0" w:space="0" w:color="auto"/>
                <w:right w:val="none" w:sz="0" w:space="0" w:color="auto"/>
              </w:divBdr>
              <w:divsChild>
                <w:div w:id="1622805619">
                  <w:marLeft w:val="0"/>
                  <w:marRight w:val="0"/>
                  <w:marTop w:val="0"/>
                  <w:marBottom w:val="0"/>
                  <w:divBdr>
                    <w:top w:val="none" w:sz="0" w:space="0" w:color="auto"/>
                    <w:left w:val="none" w:sz="0" w:space="0" w:color="auto"/>
                    <w:bottom w:val="none" w:sz="0" w:space="0" w:color="auto"/>
                    <w:right w:val="none" w:sz="0" w:space="0" w:color="auto"/>
                  </w:divBdr>
                </w:div>
              </w:divsChild>
            </w:div>
            <w:div w:id="1255893233">
              <w:marLeft w:val="0"/>
              <w:marRight w:val="0"/>
              <w:marTop w:val="0"/>
              <w:marBottom w:val="0"/>
              <w:divBdr>
                <w:top w:val="none" w:sz="0" w:space="0" w:color="auto"/>
                <w:left w:val="none" w:sz="0" w:space="0" w:color="auto"/>
                <w:bottom w:val="none" w:sz="0" w:space="0" w:color="auto"/>
                <w:right w:val="none" w:sz="0" w:space="0" w:color="auto"/>
              </w:divBdr>
              <w:divsChild>
                <w:div w:id="894587241">
                  <w:marLeft w:val="0"/>
                  <w:marRight w:val="0"/>
                  <w:marTop w:val="0"/>
                  <w:marBottom w:val="0"/>
                  <w:divBdr>
                    <w:top w:val="none" w:sz="0" w:space="0" w:color="auto"/>
                    <w:left w:val="none" w:sz="0" w:space="0" w:color="auto"/>
                    <w:bottom w:val="none" w:sz="0" w:space="0" w:color="auto"/>
                    <w:right w:val="none" w:sz="0" w:space="0" w:color="auto"/>
                  </w:divBdr>
                </w:div>
              </w:divsChild>
            </w:div>
            <w:div w:id="1437752672">
              <w:marLeft w:val="0"/>
              <w:marRight w:val="0"/>
              <w:marTop w:val="0"/>
              <w:marBottom w:val="0"/>
              <w:divBdr>
                <w:top w:val="none" w:sz="0" w:space="0" w:color="auto"/>
                <w:left w:val="none" w:sz="0" w:space="0" w:color="auto"/>
                <w:bottom w:val="none" w:sz="0" w:space="0" w:color="auto"/>
                <w:right w:val="none" w:sz="0" w:space="0" w:color="auto"/>
              </w:divBdr>
              <w:divsChild>
                <w:div w:id="2064911983">
                  <w:marLeft w:val="0"/>
                  <w:marRight w:val="0"/>
                  <w:marTop w:val="0"/>
                  <w:marBottom w:val="0"/>
                  <w:divBdr>
                    <w:top w:val="none" w:sz="0" w:space="0" w:color="auto"/>
                    <w:left w:val="none" w:sz="0" w:space="0" w:color="auto"/>
                    <w:bottom w:val="none" w:sz="0" w:space="0" w:color="auto"/>
                    <w:right w:val="none" w:sz="0" w:space="0" w:color="auto"/>
                  </w:divBdr>
                </w:div>
              </w:divsChild>
            </w:div>
            <w:div w:id="1971982914">
              <w:marLeft w:val="0"/>
              <w:marRight w:val="0"/>
              <w:marTop w:val="0"/>
              <w:marBottom w:val="0"/>
              <w:divBdr>
                <w:top w:val="none" w:sz="0" w:space="0" w:color="auto"/>
                <w:left w:val="none" w:sz="0" w:space="0" w:color="auto"/>
                <w:bottom w:val="none" w:sz="0" w:space="0" w:color="auto"/>
                <w:right w:val="none" w:sz="0" w:space="0" w:color="auto"/>
              </w:divBdr>
              <w:divsChild>
                <w:div w:id="1513252644">
                  <w:marLeft w:val="0"/>
                  <w:marRight w:val="0"/>
                  <w:marTop w:val="0"/>
                  <w:marBottom w:val="0"/>
                  <w:divBdr>
                    <w:top w:val="none" w:sz="0" w:space="0" w:color="auto"/>
                    <w:left w:val="none" w:sz="0" w:space="0" w:color="auto"/>
                    <w:bottom w:val="none" w:sz="0" w:space="0" w:color="auto"/>
                    <w:right w:val="none" w:sz="0" w:space="0" w:color="auto"/>
                  </w:divBdr>
                </w:div>
              </w:divsChild>
            </w:div>
            <w:div w:id="1656951975">
              <w:marLeft w:val="0"/>
              <w:marRight w:val="0"/>
              <w:marTop w:val="0"/>
              <w:marBottom w:val="0"/>
              <w:divBdr>
                <w:top w:val="none" w:sz="0" w:space="0" w:color="auto"/>
                <w:left w:val="none" w:sz="0" w:space="0" w:color="auto"/>
                <w:bottom w:val="none" w:sz="0" w:space="0" w:color="auto"/>
                <w:right w:val="none" w:sz="0" w:space="0" w:color="auto"/>
              </w:divBdr>
              <w:divsChild>
                <w:div w:id="2036733582">
                  <w:marLeft w:val="0"/>
                  <w:marRight w:val="0"/>
                  <w:marTop w:val="0"/>
                  <w:marBottom w:val="0"/>
                  <w:divBdr>
                    <w:top w:val="none" w:sz="0" w:space="0" w:color="auto"/>
                    <w:left w:val="none" w:sz="0" w:space="0" w:color="auto"/>
                    <w:bottom w:val="none" w:sz="0" w:space="0" w:color="auto"/>
                    <w:right w:val="none" w:sz="0" w:space="0" w:color="auto"/>
                  </w:divBdr>
                </w:div>
              </w:divsChild>
            </w:div>
            <w:div w:id="440954694">
              <w:marLeft w:val="0"/>
              <w:marRight w:val="0"/>
              <w:marTop w:val="0"/>
              <w:marBottom w:val="0"/>
              <w:divBdr>
                <w:top w:val="none" w:sz="0" w:space="0" w:color="auto"/>
                <w:left w:val="none" w:sz="0" w:space="0" w:color="auto"/>
                <w:bottom w:val="none" w:sz="0" w:space="0" w:color="auto"/>
                <w:right w:val="none" w:sz="0" w:space="0" w:color="auto"/>
              </w:divBdr>
              <w:divsChild>
                <w:div w:id="1659844656">
                  <w:marLeft w:val="0"/>
                  <w:marRight w:val="0"/>
                  <w:marTop w:val="0"/>
                  <w:marBottom w:val="0"/>
                  <w:divBdr>
                    <w:top w:val="none" w:sz="0" w:space="0" w:color="auto"/>
                    <w:left w:val="none" w:sz="0" w:space="0" w:color="auto"/>
                    <w:bottom w:val="none" w:sz="0" w:space="0" w:color="auto"/>
                    <w:right w:val="none" w:sz="0" w:space="0" w:color="auto"/>
                  </w:divBdr>
                </w:div>
              </w:divsChild>
            </w:div>
            <w:div w:id="487864929">
              <w:marLeft w:val="0"/>
              <w:marRight w:val="0"/>
              <w:marTop w:val="0"/>
              <w:marBottom w:val="0"/>
              <w:divBdr>
                <w:top w:val="none" w:sz="0" w:space="0" w:color="auto"/>
                <w:left w:val="none" w:sz="0" w:space="0" w:color="auto"/>
                <w:bottom w:val="none" w:sz="0" w:space="0" w:color="auto"/>
                <w:right w:val="none" w:sz="0" w:space="0" w:color="auto"/>
              </w:divBdr>
              <w:divsChild>
                <w:div w:id="1839080935">
                  <w:marLeft w:val="0"/>
                  <w:marRight w:val="0"/>
                  <w:marTop w:val="0"/>
                  <w:marBottom w:val="0"/>
                  <w:divBdr>
                    <w:top w:val="none" w:sz="0" w:space="0" w:color="auto"/>
                    <w:left w:val="none" w:sz="0" w:space="0" w:color="auto"/>
                    <w:bottom w:val="none" w:sz="0" w:space="0" w:color="auto"/>
                    <w:right w:val="none" w:sz="0" w:space="0" w:color="auto"/>
                  </w:divBdr>
                </w:div>
              </w:divsChild>
            </w:div>
            <w:div w:id="182785186">
              <w:marLeft w:val="0"/>
              <w:marRight w:val="0"/>
              <w:marTop w:val="0"/>
              <w:marBottom w:val="0"/>
              <w:divBdr>
                <w:top w:val="none" w:sz="0" w:space="0" w:color="auto"/>
                <w:left w:val="none" w:sz="0" w:space="0" w:color="auto"/>
                <w:bottom w:val="none" w:sz="0" w:space="0" w:color="auto"/>
                <w:right w:val="none" w:sz="0" w:space="0" w:color="auto"/>
              </w:divBdr>
              <w:divsChild>
                <w:div w:id="659698121">
                  <w:marLeft w:val="0"/>
                  <w:marRight w:val="0"/>
                  <w:marTop w:val="0"/>
                  <w:marBottom w:val="0"/>
                  <w:divBdr>
                    <w:top w:val="none" w:sz="0" w:space="0" w:color="auto"/>
                    <w:left w:val="none" w:sz="0" w:space="0" w:color="auto"/>
                    <w:bottom w:val="none" w:sz="0" w:space="0" w:color="auto"/>
                    <w:right w:val="none" w:sz="0" w:space="0" w:color="auto"/>
                  </w:divBdr>
                </w:div>
              </w:divsChild>
            </w:div>
            <w:div w:id="1489857504">
              <w:marLeft w:val="0"/>
              <w:marRight w:val="0"/>
              <w:marTop w:val="0"/>
              <w:marBottom w:val="0"/>
              <w:divBdr>
                <w:top w:val="none" w:sz="0" w:space="0" w:color="auto"/>
                <w:left w:val="none" w:sz="0" w:space="0" w:color="auto"/>
                <w:bottom w:val="none" w:sz="0" w:space="0" w:color="auto"/>
                <w:right w:val="none" w:sz="0" w:space="0" w:color="auto"/>
              </w:divBdr>
              <w:divsChild>
                <w:div w:id="202134433">
                  <w:marLeft w:val="0"/>
                  <w:marRight w:val="0"/>
                  <w:marTop w:val="0"/>
                  <w:marBottom w:val="0"/>
                  <w:divBdr>
                    <w:top w:val="none" w:sz="0" w:space="0" w:color="auto"/>
                    <w:left w:val="none" w:sz="0" w:space="0" w:color="auto"/>
                    <w:bottom w:val="none" w:sz="0" w:space="0" w:color="auto"/>
                    <w:right w:val="none" w:sz="0" w:space="0" w:color="auto"/>
                  </w:divBdr>
                </w:div>
              </w:divsChild>
            </w:div>
            <w:div w:id="79064564">
              <w:marLeft w:val="0"/>
              <w:marRight w:val="0"/>
              <w:marTop w:val="0"/>
              <w:marBottom w:val="0"/>
              <w:divBdr>
                <w:top w:val="none" w:sz="0" w:space="0" w:color="auto"/>
                <w:left w:val="none" w:sz="0" w:space="0" w:color="auto"/>
                <w:bottom w:val="none" w:sz="0" w:space="0" w:color="auto"/>
                <w:right w:val="none" w:sz="0" w:space="0" w:color="auto"/>
              </w:divBdr>
              <w:divsChild>
                <w:div w:id="393545799">
                  <w:marLeft w:val="0"/>
                  <w:marRight w:val="0"/>
                  <w:marTop w:val="0"/>
                  <w:marBottom w:val="0"/>
                  <w:divBdr>
                    <w:top w:val="none" w:sz="0" w:space="0" w:color="auto"/>
                    <w:left w:val="none" w:sz="0" w:space="0" w:color="auto"/>
                    <w:bottom w:val="none" w:sz="0" w:space="0" w:color="auto"/>
                    <w:right w:val="none" w:sz="0" w:space="0" w:color="auto"/>
                  </w:divBdr>
                </w:div>
              </w:divsChild>
            </w:div>
            <w:div w:id="683366081">
              <w:marLeft w:val="0"/>
              <w:marRight w:val="0"/>
              <w:marTop w:val="0"/>
              <w:marBottom w:val="0"/>
              <w:divBdr>
                <w:top w:val="none" w:sz="0" w:space="0" w:color="auto"/>
                <w:left w:val="none" w:sz="0" w:space="0" w:color="auto"/>
                <w:bottom w:val="none" w:sz="0" w:space="0" w:color="auto"/>
                <w:right w:val="none" w:sz="0" w:space="0" w:color="auto"/>
              </w:divBdr>
              <w:divsChild>
                <w:div w:id="1390417028">
                  <w:marLeft w:val="0"/>
                  <w:marRight w:val="0"/>
                  <w:marTop w:val="0"/>
                  <w:marBottom w:val="0"/>
                  <w:divBdr>
                    <w:top w:val="none" w:sz="0" w:space="0" w:color="auto"/>
                    <w:left w:val="none" w:sz="0" w:space="0" w:color="auto"/>
                    <w:bottom w:val="none" w:sz="0" w:space="0" w:color="auto"/>
                    <w:right w:val="none" w:sz="0" w:space="0" w:color="auto"/>
                  </w:divBdr>
                </w:div>
              </w:divsChild>
            </w:div>
            <w:div w:id="1874076954">
              <w:marLeft w:val="0"/>
              <w:marRight w:val="0"/>
              <w:marTop w:val="0"/>
              <w:marBottom w:val="0"/>
              <w:divBdr>
                <w:top w:val="none" w:sz="0" w:space="0" w:color="auto"/>
                <w:left w:val="none" w:sz="0" w:space="0" w:color="auto"/>
                <w:bottom w:val="none" w:sz="0" w:space="0" w:color="auto"/>
                <w:right w:val="none" w:sz="0" w:space="0" w:color="auto"/>
              </w:divBdr>
              <w:divsChild>
                <w:div w:id="1346133425">
                  <w:marLeft w:val="0"/>
                  <w:marRight w:val="0"/>
                  <w:marTop w:val="0"/>
                  <w:marBottom w:val="0"/>
                  <w:divBdr>
                    <w:top w:val="none" w:sz="0" w:space="0" w:color="auto"/>
                    <w:left w:val="none" w:sz="0" w:space="0" w:color="auto"/>
                    <w:bottom w:val="none" w:sz="0" w:space="0" w:color="auto"/>
                    <w:right w:val="none" w:sz="0" w:space="0" w:color="auto"/>
                  </w:divBdr>
                </w:div>
              </w:divsChild>
            </w:div>
            <w:div w:id="1229000669">
              <w:marLeft w:val="0"/>
              <w:marRight w:val="0"/>
              <w:marTop w:val="0"/>
              <w:marBottom w:val="0"/>
              <w:divBdr>
                <w:top w:val="none" w:sz="0" w:space="0" w:color="auto"/>
                <w:left w:val="none" w:sz="0" w:space="0" w:color="auto"/>
                <w:bottom w:val="none" w:sz="0" w:space="0" w:color="auto"/>
                <w:right w:val="none" w:sz="0" w:space="0" w:color="auto"/>
              </w:divBdr>
              <w:divsChild>
                <w:div w:id="1485928905">
                  <w:marLeft w:val="0"/>
                  <w:marRight w:val="0"/>
                  <w:marTop w:val="0"/>
                  <w:marBottom w:val="0"/>
                  <w:divBdr>
                    <w:top w:val="none" w:sz="0" w:space="0" w:color="auto"/>
                    <w:left w:val="none" w:sz="0" w:space="0" w:color="auto"/>
                    <w:bottom w:val="none" w:sz="0" w:space="0" w:color="auto"/>
                    <w:right w:val="none" w:sz="0" w:space="0" w:color="auto"/>
                  </w:divBdr>
                </w:div>
              </w:divsChild>
            </w:div>
            <w:div w:id="300622859">
              <w:marLeft w:val="0"/>
              <w:marRight w:val="0"/>
              <w:marTop w:val="0"/>
              <w:marBottom w:val="0"/>
              <w:divBdr>
                <w:top w:val="none" w:sz="0" w:space="0" w:color="auto"/>
                <w:left w:val="none" w:sz="0" w:space="0" w:color="auto"/>
                <w:bottom w:val="none" w:sz="0" w:space="0" w:color="auto"/>
                <w:right w:val="none" w:sz="0" w:space="0" w:color="auto"/>
              </w:divBdr>
              <w:divsChild>
                <w:div w:id="1468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7557">
          <w:marLeft w:val="0"/>
          <w:marRight w:val="0"/>
          <w:marTop w:val="0"/>
          <w:marBottom w:val="0"/>
          <w:divBdr>
            <w:top w:val="none" w:sz="0" w:space="0" w:color="auto"/>
            <w:left w:val="none" w:sz="0" w:space="0" w:color="auto"/>
            <w:bottom w:val="none" w:sz="0" w:space="0" w:color="auto"/>
            <w:right w:val="none" w:sz="0" w:space="0" w:color="auto"/>
          </w:divBdr>
          <w:divsChild>
            <w:div w:id="549994705">
              <w:marLeft w:val="0"/>
              <w:marRight w:val="0"/>
              <w:marTop w:val="0"/>
              <w:marBottom w:val="0"/>
              <w:divBdr>
                <w:top w:val="none" w:sz="0" w:space="0" w:color="auto"/>
                <w:left w:val="none" w:sz="0" w:space="0" w:color="auto"/>
                <w:bottom w:val="none" w:sz="0" w:space="0" w:color="auto"/>
                <w:right w:val="none" w:sz="0" w:space="0" w:color="auto"/>
              </w:divBdr>
              <w:divsChild>
                <w:div w:id="1625429918">
                  <w:marLeft w:val="0"/>
                  <w:marRight w:val="0"/>
                  <w:marTop w:val="0"/>
                  <w:marBottom w:val="0"/>
                  <w:divBdr>
                    <w:top w:val="none" w:sz="0" w:space="0" w:color="auto"/>
                    <w:left w:val="none" w:sz="0" w:space="0" w:color="auto"/>
                    <w:bottom w:val="none" w:sz="0" w:space="0" w:color="auto"/>
                    <w:right w:val="none" w:sz="0" w:space="0" w:color="auto"/>
                  </w:divBdr>
                </w:div>
              </w:divsChild>
            </w:div>
            <w:div w:id="584920142">
              <w:marLeft w:val="0"/>
              <w:marRight w:val="0"/>
              <w:marTop w:val="0"/>
              <w:marBottom w:val="0"/>
              <w:divBdr>
                <w:top w:val="none" w:sz="0" w:space="0" w:color="auto"/>
                <w:left w:val="none" w:sz="0" w:space="0" w:color="auto"/>
                <w:bottom w:val="none" w:sz="0" w:space="0" w:color="auto"/>
                <w:right w:val="none" w:sz="0" w:space="0" w:color="auto"/>
              </w:divBdr>
              <w:divsChild>
                <w:div w:id="1078136283">
                  <w:marLeft w:val="0"/>
                  <w:marRight w:val="0"/>
                  <w:marTop w:val="0"/>
                  <w:marBottom w:val="0"/>
                  <w:divBdr>
                    <w:top w:val="none" w:sz="0" w:space="0" w:color="auto"/>
                    <w:left w:val="none" w:sz="0" w:space="0" w:color="auto"/>
                    <w:bottom w:val="none" w:sz="0" w:space="0" w:color="auto"/>
                    <w:right w:val="none" w:sz="0" w:space="0" w:color="auto"/>
                  </w:divBdr>
                </w:div>
              </w:divsChild>
            </w:div>
            <w:div w:id="12611148">
              <w:marLeft w:val="0"/>
              <w:marRight w:val="0"/>
              <w:marTop w:val="0"/>
              <w:marBottom w:val="0"/>
              <w:divBdr>
                <w:top w:val="none" w:sz="0" w:space="0" w:color="auto"/>
                <w:left w:val="none" w:sz="0" w:space="0" w:color="auto"/>
                <w:bottom w:val="none" w:sz="0" w:space="0" w:color="auto"/>
                <w:right w:val="none" w:sz="0" w:space="0" w:color="auto"/>
              </w:divBdr>
              <w:divsChild>
                <w:div w:id="1190684099">
                  <w:marLeft w:val="0"/>
                  <w:marRight w:val="0"/>
                  <w:marTop w:val="0"/>
                  <w:marBottom w:val="0"/>
                  <w:divBdr>
                    <w:top w:val="none" w:sz="0" w:space="0" w:color="auto"/>
                    <w:left w:val="none" w:sz="0" w:space="0" w:color="auto"/>
                    <w:bottom w:val="none" w:sz="0" w:space="0" w:color="auto"/>
                    <w:right w:val="none" w:sz="0" w:space="0" w:color="auto"/>
                  </w:divBdr>
                </w:div>
              </w:divsChild>
            </w:div>
            <w:div w:id="2030838852">
              <w:marLeft w:val="0"/>
              <w:marRight w:val="0"/>
              <w:marTop w:val="0"/>
              <w:marBottom w:val="0"/>
              <w:divBdr>
                <w:top w:val="none" w:sz="0" w:space="0" w:color="auto"/>
                <w:left w:val="none" w:sz="0" w:space="0" w:color="auto"/>
                <w:bottom w:val="none" w:sz="0" w:space="0" w:color="auto"/>
                <w:right w:val="none" w:sz="0" w:space="0" w:color="auto"/>
              </w:divBdr>
              <w:divsChild>
                <w:div w:id="2076663464">
                  <w:marLeft w:val="0"/>
                  <w:marRight w:val="0"/>
                  <w:marTop w:val="0"/>
                  <w:marBottom w:val="0"/>
                  <w:divBdr>
                    <w:top w:val="none" w:sz="0" w:space="0" w:color="auto"/>
                    <w:left w:val="none" w:sz="0" w:space="0" w:color="auto"/>
                    <w:bottom w:val="none" w:sz="0" w:space="0" w:color="auto"/>
                    <w:right w:val="none" w:sz="0" w:space="0" w:color="auto"/>
                  </w:divBdr>
                </w:div>
              </w:divsChild>
            </w:div>
            <w:div w:id="754322017">
              <w:marLeft w:val="0"/>
              <w:marRight w:val="0"/>
              <w:marTop w:val="0"/>
              <w:marBottom w:val="0"/>
              <w:divBdr>
                <w:top w:val="none" w:sz="0" w:space="0" w:color="auto"/>
                <w:left w:val="none" w:sz="0" w:space="0" w:color="auto"/>
                <w:bottom w:val="none" w:sz="0" w:space="0" w:color="auto"/>
                <w:right w:val="none" w:sz="0" w:space="0" w:color="auto"/>
              </w:divBdr>
              <w:divsChild>
                <w:div w:id="1774544474">
                  <w:marLeft w:val="0"/>
                  <w:marRight w:val="0"/>
                  <w:marTop w:val="0"/>
                  <w:marBottom w:val="0"/>
                  <w:divBdr>
                    <w:top w:val="none" w:sz="0" w:space="0" w:color="auto"/>
                    <w:left w:val="none" w:sz="0" w:space="0" w:color="auto"/>
                    <w:bottom w:val="none" w:sz="0" w:space="0" w:color="auto"/>
                    <w:right w:val="none" w:sz="0" w:space="0" w:color="auto"/>
                  </w:divBdr>
                </w:div>
              </w:divsChild>
            </w:div>
            <w:div w:id="837035404">
              <w:marLeft w:val="0"/>
              <w:marRight w:val="0"/>
              <w:marTop w:val="0"/>
              <w:marBottom w:val="0"/>
              <w:divBdr>
                <w:top w:val="none" w:sz="0" w:space="0" w:color="auto"/>
                <w:left w:val="none" w:sz="0" w:space="0" w:color="auto"/>
                <w:bottom w:val="none" w:sz="0" w:space="0" w:color="auto"/>
                <w:right w:val="none" w:sz="0" w:space="0" w:color="auto"/>
              </w:divBdr>
              <w:divsChild>
                <w:div w:id="1154448114">
                  <w:marLeft w:val="0"/>
                  <w:marRight w:val="0"/>
                  <w:marTop w:val="0"/>
                  <w:marBottom w:val="0"/>
                  <w:divBdr>
                    <w:top w:val="none" w:sz="0" w:space="0" w:color="auto"/>
                    <w:left w:val="none" w:sz="0" w:space="0" w:color="auto"/>
                    <w:bottom w:val="none" w:sz="0" w:space="0" w:color="auto"/>
                    <w:right w:val="none" w:sz="0" w:space="0" w:color="auto"/>
                  </w:divBdr>
                </w:div>
              </w:divsChild>
            </w:div>
            <w:div w:id="1720785490">
              <w:marLeft w:val="0"/>
              <w:marRight w:val="0"/>
              <w:marTop w:val="0"/>
              <w:marBottom w:val="0"/>
              <w:divBdr>
                <w:top w:val="none" w:sz="0" w:space="0" w:color="auto"/>
                <w:left w:val="none" w:sz="0" w:space="0" w:color="auto"/>
                <w:bottom w:val="none" w:sz="0" w:space="0" w:color="auto"/>
                <w:right w:val="none" w:sz="0" w:space="0" w:color="auto"/>
              </w:divBdr>
              <w:divsChild>
                <w:div w:id="1917396447">
                  <w:marLeft w:val="0"/>
                  <w:marRight w:val="0"/>
                  <w:marTop w:val="0"/>
                  <w:marBottom w:val="0"/>
                  <w:divBdr>
                    <w:top w:val="none" w:sz="0" w:space="0" w:color="auto"/>
                    <w:left w:val="none" w:sz="0" w:space="0" w:color="auto"/>
                    <w:bottom w:val="none" w:sz="0" w:space="0" w:color="auto"/>
                    <w:right w:val="none" w:sz="0" w:space="0" w:color="auto"/>
                  </w:divBdr>
                </w:div>
              </w:divsChild>
            </w:div>
            <w:div w:id="690188451">
              <w:marLeft w:val="0"/>
              <w:marRight w:val="0"/>
              <w:marTop w:val="0"/>
              <w:marBottom w:val="0"/>
              <w:divBdr>
                <w:top w:val="none" w:sz="0" w:space="0" w:color="auto"/>
                <w:left w:val="none" w:sz="0" w:space="0" w:color="auto"/>
                <w:bottom w:val="none" w:sz="0" w:space="0" w:color="auto"/>
                <w:right w:val="none" w:sz="0" w:space="0" w:color="auto"/>
              </w:divBdr>
              <w:divsChild>
                <w:div w:id="1157573940">
                  <w:marLeft w:val="0"/>
                  <w:marRight w:val="0"/>
                  <w:marTop w:val="0"/>
                  <w:marBottom w:val="0"/>
                  <w:divBdr>
                    <w:top w:val="none" w:sz="0" w:space="0" w:color="auto"/>
                    <w:left w:val="none" w:sz="0" w:space="0" w:color="auto"/>
                    <w:bottom w:val="none" w:sz="0" w:space="0" w:color="auto"/>
                    <w:right w:val="none" w:sz="0" w:space="0" w:color="auto"/>
                  </w:divBdr>
                </w:div>
              </w:divsChild>
            </w:div>
            <w:div w:id="2101870881">
              <w:marLeft w:val="0"/>
              <w:marRight w:val="0"/>
              <w:marTop w:val="0"/>
              <w:marBottom w:val="0"/>
              <w:divBdr>
                <w:top w:val="none" w:sz="0" w:space="0" w:color="auto"/>
                <w:left w:val="none" w:sz="0" w:space="0" w:color="auto"/>
                <w:bottom w:val="none" w:sz="0" w:space="0" w:color="auto"/>
                <w:right w:val="none" w:sz="0" w:space="0" w:color="auto"/>
              </w:divBdr>
              <w:divsChild>
                <w:div w:id="1507013372">
                  <w:marLeft w:val="0"/>
                  <w:marRight w:val="0"/>
                  <w:marTop w:val="0"/>
                  <w:marBottom w:val="0"/>
                  <w:divBdr>
                    <w:top w:val="none" w:sz="0" w:space="0" w:color="auto"/>
                    <w:left w:val="none" w:sz="0" w:space="0" w:color="auto"/>
                    <w:bottom w:val="none" w:sz="0" w:space="0" w:color="auto"/>
                    <w:right w:val="none" w:sz="0" w:space="0" w:color="auto"/>
                  </w:divBdr>
                </w:div>
              </w:divsChild>
            </w:div>
            <w:div w:id="1400398347">
              <w:marLeft w:val="0"/>
              <w:marRight w:val="0"/>
              <w:marTop w:val="0"/>
              <w:marBottom w:val="0"/>
              <w:divBdr>
                <w:top w:val="none" w:sz="0" w:space="0" w:color="auto"/>
                <w:left w:val="none" w:sz="0" w:space="0" w:color="auto"/>
                <w:bottom w:val="none" w:sz="0" w:space="0" w:color="auto"/>
                <w:right w:val="none" w:sz="0" w:space="0" w:color="auto"/>
              </w:divBdr>
              <w:divsChild>
                <w:div w:id="1396246727">
                  <w:marLeft w:val="0"/>
                  <w:marRight w:val="0"/>
                  <w:marTop w:val="0"/>
                  <w:marBottom w:val="0"/>
                  <w:divBdr>
                    <w:top w:val="none" w:sz="0" w:space="0" w:color="auto"/>
                    <w:left w:val="none" w:sz="0" w:space="0" w:color="auto"/>
                    <w:bottom w:val="none" w:sz="0" w:space="0" w:color="auto"/>
                    <w:right w:val="none" w:sz="0" w:space="0" w:color="auto"/>
                  </w:divBdr>
                </w:div>
              </w:divsChild>
            </w:div>
            <w:div w:id="1902404138">
              <w:marLeft w:val="0"/>
              <w:marRight w:val="0"/>
              <w:marTop w:val="0"/>
              <w:marBottom w:val="0"/>
              <w:divBdr>
                <w:top w:val="none" w:sz="0" w:space="0" w:color="auto"/>
                <w:left w:val="none" w:sz="0" w:space="0" w:color="auto"/>
                <w:bottom w:val="none" w:sz="0" w:space="0" w:color="auto"/>
                <w:right w:val="none" w:sz="0" w:space="0" w:color="auto"/>
              </w:divBdr>
              <w:divsChild>
                <w:div w:id="1899433464">
                  <w:marLeft w:val="0"/>
                  <w:marRight w:val="0"/>
                  <w:marTop w:val="0"/>
                  <w:marBottom w:val="0"/>
                  <w:divBdr>
                    <w:top w:val="none" w:sz="0" w:space="0" w:color="auto"/>
                    <w:left w:val="none" w:sz="0" w:space="0" w:color="auto"/>
                    <w:bottom w:val="none" w:sz="0" w:space="0" w:color="auto"/>
                    <w:right w:val="none" w:sz="0" w:space="0" w:color="auto"/>
                  </w:divBdr>
                </w:div>
              </w:divsChild>
            </w:div>
            <w:div w:id="826097217">
              <w:marLeft w:val="0"/>
              <w:marRight w:val="0"/>
              <w:marTop w:val="0"/>
              <w:marBottom w:val="0"/>
              <w:divBdr>
                <w:top w:val="none" w:sz="0" w:space="0" w:color="auto"/>
                <w:left w:val="none" w:sz="0" w:space="0" w:color="auto"/>
                <w:bottom w:val="none" w:sz="0" w:space="0" w:color="auto"/>
                <w:right w:val="none" w:sz="0" w:space="0" w:color="auto"/>
              </w:divBdr>
              <w:divsChild>
                <w:div w:id="460653513">
                  <w:marLeft w:val="0"/>
                  <w:marRight w:val="0"/>
                  <w:marTop w:val="0"/>
                  <w:marBottom w:val="0"/>
                  <w:divBdr>
                    <w:top w:val="none" w:sz="0" w:space="0" w:color="auto"/>
                    <w:left w:val="none" w:sz="0" w:space="0" w:color="auto"/>
                    <w:bottom w:val="none" w:sz="0" w:space="0" w:color="auto"/>
                    <w:right w:val="none" w:sz="0" w:space="0" w:color="auto"/>
                  </w:divBdr>
                </w:div>
              </w:divsChild>
            </w:div>
            <w:div w:id="747730470">
              <w:marLeft w:val="0"/>
              <w:marRight w:val="0"/>
              <w:marTop w:val="0"/>
              <w:marBottom w:val="0"/>
              <w:divBdr>
                <w:top w:val="none" w:sz="0" w:space="0" w:color="auto"/>
                <w:left w:val="none" w:sz="0" w:space="0" w:color="auto"/>
                <w:bottom w:val="none" w:sz="0" w:space="0" w:color="auto"/>
                <w:right w:val="none" w:sz="0" w:space="0" w:color="auto"/>
              </w:divBdr>
              <w:divsChild>
                <w:div w:id="1747259017">
                  <w:marLeft w:val="0"/>
                  <w:marRight w:val="0"/>
                  <w:marTop w:val="0"/>
                  <w:marBottom w:val="0"/>
                  <w:divBdr>
                    <w:top w:val="none" w:sz="0" w:space="0" w:color="auto"/>
                    <w:left w:val="none" w:sz="0" w:space="0" w:color="auto"/>
                    <w:bottom w:val="none" w:sz="0" w:space="0" w:color="auto"/>
                    <w:right w:val="none" w:sz="0" w:space="0" w:color="auto"/>
                  </w:divBdr>
                </w:div>
              </w:divsChild>
            </w:div>
            <w:div w:id="1961767646">
              <w:marLeft w:val="0"/>
              <w:marRight w:val="0"/>
              <w:marTop w:val="0"/>
              <w:marBottom w:val="0"/>
              <w:divBdr>
                <w:top w:val="none" w:sz="0" w:space="0" w:color="auto"/>
                <w:left w:val="none" w:sz="0" w:space="0" w:color="auto"/>
                <w:bottom w:val="none" w:sz="0" w:space="0" w:color="auto"/>
                <w:right w:val="none" w:sz="0" w:space="0" w:color="auto"/>
              </w:divBdr>
              <w:divsChild>
                <w:div w:id="1151097802">
                  <w:marLeft w:val="0"/>
                  <w:marRight w:val="0"/>
                  <w:marTop w:val="0"/>
                  <w:marBottom w:val="0"/>
                  <w:divBdr>
                    <w:top w:val="none" w:sz="0" w:space="0" w:color="auto"/>
                    <w:left w:val="none" w:sz="0" w:space="0" w:color="auto"/>
                    <w:bottom w:val="none" w:sz="0" w:space="0" w:color="auto"/>
                    <w:right w:val="none" w:sz="0" w:space="0" w:color="auto"/>
                  </w:divBdr>
                </w:div>
              </w:divsChild>
            </w:div>
            <w:div w:id="1900089773">
              <w:marLeft w:val="0"/>
              <w:marRight w:val="0"/>
              <w:marTop w:val="0"/>
              <w:marBottom w:val="0"/>
              <w:divBdr>
                <w:top w:val="none" w:sz="0" w:space="0" w:color="auto"/>
                <w:left w:val="none" w:sz="0" w:space="0" w:color="auto"/>
                <w:bottom w:val="none" w:sz="0" w:space="0" w:color="auto"/>
                <w:right w:val="none" w:sz="0" w:space="0" w:color="auto"/>
              </w:divBdr>
              <w:divsChild>
                <w:div w:id="138347950">
                  <w:marLeft w:val="0"/>
                  <w:marRight w:val="0"/>
                  <w:marTop w:val="0"/>
                  <w:marBottom w:val="0"/>
                  <w:divBdr>
                    <w:top w:val="none" w:sz="0" w:space="0" w:color="auto"/>
                    <w:left w:val="none" w:sz="0" w:space="0" w:color="auto"/>
                    <w:bottom w:val="none" w:sz="0" w:space="0" w:color="auto"/>
                    <w:right w:val="none" w:sz="0" w:space="0" w:color="auto"/>
                  </w:divBdr>
                </w:div>
              </w:divsChild>
            </w:div>
            <w:div w:id="1986086160">
              <w:marLeft w:val="0"/>
              <w:marRight w:val="0"/>
              <w:marTop w:val="0"/>
              <w:marBottom w:val="0"/>
              <w:divBdr>
                <w:top w:val="none" w:sz="0" w:space="0" w:color="auto"/>
                <w:left w:val="none" w:sz="0" w:space="0" w:color="auto"/>
                <w:bottom w:val="none" w:sz="0" w:space="0" w:color="auto"/>
                <w:right w:val="none" w:sz="0" w:space="0" w:color="auto"/>
              </w:divBdr>
              <w:divsChild>
                <w:div w:id="599143394">
                  <w:marLeft w:val="0"/>
                  <w:marRight w:val="0"/>
                  <w:marTop w:val="0"/>
                  <w:marBottom w:val="0"/>
                  <w:divBdr>
                    <w:top w:val="none" w:sz="0" w:space="0" w:color="auto"/>
                    <w:left w:val="none" w:sz="0" w:space="0" w:color="auto"/>
                    <w:bottom w:val="none" w:sz="0" w:space="0" w:color="auto"/>
                    <w:right w:val="none" w:sz="0" w:space="0" w:color="auto"/>
                  </w:divBdr>
                </w:div>
              </w:divsChild>
            </w:div>
            <w:div w:id="325477227">
              <w:marLeft w:val="0"/>
              <w:marRight w:val="0"/>
              <w:marTop w:val="0"/>
              <w:marBottom w:val="0"/>
              <w:divBdr>
                <w:top w:val="none" w:sz="0" w:space="0" w:color="auto"/>
                <w:left w:val="none" w:sz="0" w:space="0" w:color="auto"/>
                <w:bottom w:val="none" w:sz="0" w:space="0" w:color="auto"/>
                <w:right w:val="none" w:sz="0" w:space="0" w:color="auto"/>
              </w:divBdr>
              <w:divsChild>
                <w:div w:id="170335174">
                  <w:marLeft w:val="0"/>
                  <w:marRight w:val="0"/>
                  <w:marTop w:val="0"/>
                  <w:marBottom w:val="0"/>
                  <w:divBdr>
                    <w:top w:val="none" w:sz="0" w:space="0" w:color="auto"/>
                    <w:left w:val="none" w:sz="0" w:space="0" w:color="auto"/>
                    <w:bottom w:val="none" w:sz="0" w:space="0" w:color="auto"/>
                    <w:right w:val="none" w:sz="0" w:space="0" w:color="auto"/>
                  </w:divBdr>
                </w:div>
              </w:divsChild>
            </w:div>
            <w:div w:id="1510949929">
              <w:marLeft w:val="0"/>
              <w:marRight w:val="0"/>
              <w:marTop w:val="0"/>
              <w:marBottom w:val="0"/>
              <w:divBdr>
                <w:top w:val="none" w:sz="0" w:space="0" w:color="auto"/>
                <w:left w:val="none" w:sz="0" w:space="0" w:color="auto"/>
                <w:bottom w:val="none" w:sz="0" w:space="0" w:color="auto"/>
                <w:right w:val="none" w:sz="0" w:space="0" w:color="auto"/>
              </w:divBdr>
              <w:divsChild>
                <w:div w:id="871187356">
                  <w:marLeft w:val="0"/>
                  <w:marRight w:val="0"/>
                  <w:marTop w:val="0"/>
                  <w:marBottom w:val="0"/>
                  <w:divBdr>
                    <w:top w:val="none" w:sz="0" w:space="0" w:color="auto"/>
                    <w:left w:val="none" w:sz="0" w:space="0" w:color="auto"/>
                    <w:bottom w:val="none" w:sz="0" w:space="0" w:color="auto"/>
                    <w:right w:val="none" w:sz="0" w:space="0" w:color="auto"/>
                  </w:divBdr>
                </w:div>
              </w:divsChild>
            </w:div>
            <w:div w:id="107705447">
              <w:marLeft w:val="0"/>
              <w:marRight w:val="0"/>
              <w:marTop w:val="0"/>
              <w:marBottom w:val="0"/>
              <w:divBdr>
                <w:top w:val="none" w:sz="0" w:space="0" w:color="auto"/>
                <w:left w:val="none" w:sz="0" w:space="0" w:color="auto"/>
                <w:bottom w:val="none" w:sz="0" w:space="0" w:color="auto"/>
                <w:right w:val="none" w:sz="0" w:space="0" w:color="auto"/>
              </w:divBdr>
              <w:divsChild>
                <w:div w:id="80567182">
                  <w:marLeft w:val="0"/>
                  <w:marRight w:val="0"/>
                  <w:marTop w:val="0"/>
                  <w:marBottom w:val="0"/>
                  <w:divBdr>
                    <w:top w:val="none" w:sz="0" w:space="0" w:color="auto"/>
                    <w:left w:val="none" w:sz="0" w:space="0" w:color="auto"/>
                    <w:bottom w:val="none" w:sz="0" w:space="0" w:color="auto"/>
                    <w:right w:val="none" w:sz="0" w:space="0" w:color="auto"/>
                  </w:divBdr>
                </w:div>
              </w:divsChild>
            </w:div>
            <w:div w:id="1612320277">
              <w:marLeft w:val="0"/>
              <w:marRight w:val="0"/>
              <w:marTop w:val="0"/>
              <w:marBottom w:val="0"/>
              <w:divBdr>
                <w:top w:val="none" w:sz="0" w:space="0" w:color="auto"/>
                <w:left w:val="none" w:sz="0" w:space="0" w:color="auto"/>
                <w:bottom w:val="none" w:sz="0" w:space="0" w:color="auto"/>
                <w:right w:val="none" w:sz="0" w:space="0" w:color="auto"/>
              </w:divBdr>
              <w:divsChild>
                <w:div w:id="790173513">
                  <w:marLeft w:val="0"/>
                  <w:marRight w:val="0"/>
                  <w:marTop w:val="0"/>
                  <w:marBottom w:val="0"/>
                  <w:divBdr>
                    <w:top w:val="none" w:sz="0" w:space="0" w:color="auto"/>
                    <w:left w:val="none" w:sz="0" w:space="0" w:color="auto"/>
                    <w:bottom w:val="none" w:sz="0" w:space="0" w:color="auto"/>
                    <w:right w:val="none" w:sz="0" w:space="0" w:color="auto"/>
                  </w:divBdr>
                </w:div>
              </w:divsChild>
            </w:div>
            <w:div w:id="74789599">
              <w:marLeft w:val="0"/>
              <w:marRight w:val="0"/>
              <w:marTop w:val="0"/>
              <w:marBottom w:val="0"/>
              <w:divBdr>
                <w:top w:val="none" w:sz="0" w:space="0" w:color="auto"/>
                <w:left w:val="none" w:sz="0" w:space="0" w:color="auto"/>
                <w:bottom w:val="none" w:sz="0" w:space="0" w:color="auto"/>
                <w:right w:val="none" w:sz="0" w:space="0" w:color="auto"/>
              </w:divBdr>
              <w:divsChild>
                <w:div w:id="1412435515">
                  <w:marLeft w:val="0"/>
                  <w:marRight w:val="0"/>
                  <w:marTop w:val="0"/>
                  <w:marBottom w:val="0"/>
                  <w:divBdr>
                    <w:top w:val="none" w:sz="0" w:space="0" w:color="auto"/>
                    <w:left w:val="none" w:sz="0" w:space="0" w:color="auto"/>
                    <w:bottom w:val="none" w:sz="0" w:space="0" w:color="auto"/>
                    <w:right w:val="none" w:sz="0" w:space="0" w:color="auto"/>
                  </w:divBdr>
                </w:div>
              </w:divsChild>
            </w:div>
            <w:div w:id="1326516247">
              <w:marLeft w:val="0"/>
              <w:marRight w:val="0"/>
              <w:marTop w:val="0"/>
              <w:marBottom w:val="0"/>
              <w:divBdr>
                <w:top w:val="none" w:sz="0" w:space="0" w:color="auto"/>
                <w:left w:val="none" w:sz="0" w:space="0" w:color="auto"/>
                <w:bottom w:val="none" w:sz="0" w:space="0" w:color="auto"/>
                <w:right w:val="none" w:sz="0" w:space="0" w:color="auto"/>
              </w:divBdr>
              <w:divsChild>
                <w:div w:id="491063172">
                  <w:marLeft w:val="0"/>
                  <w:marRight w:val="0"/>
                  <w:marTop w:val="0"/>
                  <w:marBottom w:val="0"/>
                  <w:divBdr>
                    <w:top w:val="none" w:sz="0" w:space="0" w:color="auto"/>
                    <w:left w:val="none" w:sz="0" w:space="0" w:color="auto"/>
                    <w:bottom w:val="none" w:sz="0" w:space="0" w:color="auto"/>
                    <w:right w:val="none" w:sz="0" w:space="0" w:color="auto"/>
                  </w:divBdr>
                </w:div>
              </w:divsChild>
            </w:div>
            <w:div w:id="214314874">
              <w:marLeft w:val="0"/>
              <w:marRight w:val="0"/>
              <w:marTop w:val="0"/>
              <w:marBottom w:val="0"/>
              <w:divBdr>
                <w:top w:val="none" w:sz="0" w:space="0" w:color="auto"/>
                <w:left w:val="none" w:sz="0" w:space="0" w:color="auto"/>
                <w:bottom w:val="none" w:sz="0" w:space="0" w:color="auto"/>
                <w:right w:val="none" w:sz="0" w:space="0" w:color="auto"/>
              </w:divBdr>
              <w:divsChild>
                <w:div w:id="1684824091">
                  <w:marLeft w:val="0"/>
                  <w:marRight w:val="0"/>
                  <w:marTop w:val="0"/>
                  <w:marBottom w:val="0"/>
                  <w:divBdr>
                    <w:top w:val="none" w:sz="0" w:space="0" w:color="auto"/>
                    <w:left w:val="none" w:sz="0" w:space="0" w:color="auto"/>
                    <w:bottom w:val="none" w:sz="0" w:space="0" w:color="auto"/>
                    <w:right w:val="none" w:sz="0" w:space="0" w:color="auto"/>
                  </w:divBdr>
                </w:div>
              </w:divsChild>
            </w:div>
            <w:div w:id="252323233">
              <w:marLeft w:val="0"/>
              <w:marRight w:val="0"/>
              <w:marTop w:val="0"/>
              <w:marBottom w:val="0"/>
              <w:divBdr>
                <w:top w:val="none" w:sz="0" w:space="0" w:color="auto"/>
                <w:left w:val="none" w:sz="0" w:space="0" w:color="auto"/>
                <w:bottom w:val="none" w:sz="0" w:space="0" w:color="auto"/>
                <w:right w:val="none" w:sz="0" w:space="0" w:color="auto"/>
              </w:divBdr>
              <w:divsChild>
                <w:div w:id="1676155102">
                  <w:marLeft w:val="0"/>
                  <w:marRight w:val="0"/>
                  <w:marTop w:val="0"/>
                  <w:marBottom w:val="0"/>
                  <w:divBdr>
                    <w:top w:val="none" w:sz="0" w:space="0" w:color="auto"/>
                    <w:left w:val="none" w:sz="0" w:space="0" w:color="auto"/>
                    <w:bottom w:val="none" w:sz="0" w:space="0" w:color="auto"/>
                    <w:right w:val="none" w:sz="0" w:space="0" w:color="auto"/>
                  </w:divBdr>
                </w:div>
              </w:divsChild>
            </w:div>
            <w:div w:id="2017073545">
              <w:marLeft w:val="0"/>
              <w:marRight w:val="0"/>
              <w:marTop w:val="0"/>
              <w:marBottom w:val="0"/>
              <w:divBdr>
                <w:top w:val="none" w:sz="0" w:space="0" w:color="auto"/>
                <w:left w:val="none" w:sz="0" w:space="0" w:color="auto"/>
                <w:bottom w:val="none" w:sz="0" w:space="0" w:color="auto"/>
                <w:right w:val="none" w:sz="0" w:space="0" w:color="auto"/>
              </w:divBdr>
              <w:divsChild>
                <w:div w:id="870847386">
                  <w:marLeft w:val="0"/>
                  <w:marRight w:val="0"/>
                  <w:marTop w:val="0"/>
                  <w:marBottom w:val="0"/>
                  <w:divBdr>
                    <w:top w:val="none" w:sz="0" w:space="0" w:color="auto"/>
                    <w:left w:val="none" w:sz="0" w:space="0" w:color="auto"/>
                    <w:bottom w:val="none" w:sz="0" w:space="0" w:color="auto"/>
                    <w:right w:val="none" w:sz="0" w:space="0" w:color="auto"/>
                  </w:divBdr>
                </w:div>
              </w:divsChild>
            </w:div>
            <w:div w:id="1279407537">
              <w:marLeft w:val="0"/>
              <w:marRight w:val="0"/>
              <w:marTop w:val="0"/>
              <w:marBottom w:val="0"/>
              <w:divBdr>
                <w:top w:val="none" w:sz="0" w:space="0" w:color="auto"/>
                <w:left w:val="none" w:sz="0" w:space="0" w:color="auto"/>
                <w:bottom w:val="none" w:sz="0" w:space="0" w:color="auto"/>
                <w:right w:val="none" w:sz="0" w:space="0" w:color="auto"/>
              </w:divBdr>
              <w:divsChild>
                <w:div w:id="708068198">
                  <w:marLeft w:val="0"/>
                  <w:marRight w:val="0"/>
                  <w:marTop w:val="0"/>
                  <w:marBottom w:val="0"/>
                  <w:divBdr>
                    <w:top w:val="none" w:sz="0" w:space="0" w:color="auto"/>
                    <w:left w:val="none" w:sz="0" w:space="0" w:color="auto"/>
                    <w:bottom w:val="none" w:sz="0" w:space="0" w:color="auto"/>
                    <w:right w:val="none" w:sz="0" w:space="0" w:color="auto"/>
                  </w:divBdr>
                </w:div>
              </w:divsChild>
            </w:div>
            <w:div w:id="659819544">
              <w:marLeft w:val="0"/>
              <w:marRight w:val="0"/>
              <w:marTop w:val="0"/>
              <w:marBottom w:val="0"/>
              <w:divBdr>
                <w:top w:val="none" w:sz="0" w:space="0" w:color="auto"/>
                <w:left w:val="none" w:sz="0" w:space="0" w:color="auto"/>
                <w:bottom w:val="none" w:sz="0" w:space="0" w:color="auto"/>
                <w:right w:val="none" w:sz="0" w:space="0" w:color="auto"/>
              </w:divBdr>
              <w:divsChild>
                <w:div w:id="1371881731">
                  <w:marLeft w:val="0"/>
                  <w:marRight w:val="0"/>
                  <w:marTop w:val="0"/>
                  <w:marBottom w:val="0"/>
                  <w:divBdr>
                    <w:top w:val="none" w:sz="0" w:space="0" w:color="auto"/>
                    <w:left w:val="none" w:sz="0" w:space="0" w:color="auto"/>
                    <w:bottom w:val="none" w:sz="0" w:space="0" w:color="auto"/>
                    <w:right w:val="none" w:sz="0" w:space="0" w:color="auto"/>
                  </w:divBdr>
                </w:div>
              </w:divsChild>
            </w:div>
            <w:div w:id="843861011">
              <w:marLeft w:val="0"/>
              <w:marRight w:val="0"/>
              <w:marTop w:val="0"/>
              <w:marBottom w:val="0"/>
              <w:divBdr>
                <w:top w:val="none" w:sz="0" w:space="0" w:color="auto"/>
                <w:left w:val="none" w:sz="0" w:space="0" w:color="auto"/>
                <w:bottom w:val="none" w:sz="0" w:space="0" w:color="auto"/>
                <w:right w:val="none" w:sz="0" w:space="0" w:color="auto"/>
              </w:divBdr>
              <w:divsChild>
                <w:div w:id="2119831811">
                  <w:marLeft w:val="0"/>
                  <w:marRight w:val="0"/>
                  <w:marTop w:val="0"/>
                  <w:marBottom w:val="0"/>
                  <w:divBdr>
                    <w:top w:val="none" w:sz="0" w:space="0" w:color="auto"/>
                    <w:left w:val="none" w:sz="0" w:space="0" w:color="auto"/>
                    <w:bottom w:val="none" w:sz="0" w:space="0" w:color="auto"/>
                    <w:right w:val="none" w:sz="0" w:space="0" w:color="auto"/>
                  </w:divBdr>
                </w:div>
              </w:divsChild>
            </w:div>
            <w:div w:id="1954945431">
              <w:marLeft w:val="0"/>
              <w:marRight w:val="0"/>
              <w:marTop w:val="0"/>
              <w:marBottom w:val="0"/>
              <w:divBdr>
                <w:top w:val="none" w:sz="0" w:space="0" w:color="auto"/>
                <w:left w:val="none" w:sz="0" w:space="0" w:color="auto"/>
                <w:bottom w:val="none" w:sz="0" w:space="0" w:color="auto"/>
                <w:right w:val="none" w:sz="0" w:space="0" w:color="auto"/>
              </w:divBdr>
              <w:divsChild>
                <w:div w:id="12908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2550">
          <w:marLeft w:val="0"/>
          <w:marRight w:val="0"/>
          <w:marTop w:val="0"/>
          <w:marBottom w:val="0"/>
          <w:divBdr>
            <w:top w:val="none" w:sz="0" w:space="0" w:color="auto"/>
            <w:left w:val="none" w:sz="0" w:space="0" w:color="auto"/>
            <w:bottom w:val="none" w:sz="0" w:space="0" w:color="auto"/>
            <w:right w:val="none" w:sz="0" w:space="0" w:color="auto"/>
          </w:divBdr>
          <w:divsChild>
            <w:div w:id="397553383">
              <w:marLeft w:val="0"/>
              <w:marRight w:val="0"/>
              <w:marTop w:val="0"/>
              <w:marBottom w:val="0"/>
              <w:divBdr>
                <w:top w:val="none" w:sz="0" w:space="0" w:color="auto"/>
                <w:left w:val="none" w:sz="0" w:space="0" w:color="auto"/>
                <w:bottom w:val="none" w:sz="0" w:space="0" w:color="auto"/>
                <w:right w:val="none" w:sz="0" w:space="0" w:color="auto"/>
              </w:divBdr>
              <w:divsChild>
                <w:div w:id="1571889035">
                  <w:marLeft w:val="0"/>
                  <w:marRight w:val="0"/>
                  <w:marTop w:val="0"/>
                  <w:marBottom w:val="0"/>
                  <w:divBdr>
                    <w:top w:val="none" w:sz="0" w:space="0" w:color="auto"/>
                    <w:left w:val="none" w:sz="0" w:space="0" w:color="auto"/>
                    <w:bottom w:val="none" w:sz="0" w:space="0" w:color="auto"/>
                    <w:right w:val="none" w:sz="0" w:space="0" w:color="auto"/>
                  </w:divBdr>
                </w:div>
              </w:divsChild>
            </w:div>
            <w:div w:id="1138762822">
              <w:marLeft w:val="0"/>
              <w:marRight w:val="0"/>
              <w:marTop w:val="0"/>
              <w:marBottom w:val="0"/>
              <w:divBdr>
                <w:top w:val="none" w:sz="0" w:space="0" w:color="auto"/>
                <w:left w:val="none" w:sz="0" w:space="0" w:color="auto"/>
                <w:bottom w:val="none" w:sz="0" w:space="0" w:color="auto"/>
                <w:right w:val="none" w:sz="0" w:space="0" w:color="auto"/>
              </w:divBdr>
              <w:divsChild>
                <w:div w:id="1897934483">
                  <w:marLeft w:val="0"/>
                  <w:marRight w:val="0"/>
                  <w:marTop w:val="0"/>
                  <w:marBottom w:val="0"/>
                  <w:divBdr>
                    <w:top w:val="none" w:sz="0" w:space="0" w:color="auto"/>
                    <w:left w:val="none" w:sz="0" w:space="0" w:color="auto"/>
                    <w:bottom w:val="none" w:sz="0" w:space="0" w:color="auto"/>
                    <w:right w:val="none" w:sz="0" w:space="0" w:color="auto"/>
                  </w:divBdr>
                </w:div>
              </w:divsChild>
            </w:div>
            <w:div w:id="1053427540">
              <w:marLeft w:val="0"/>
              <w:marRight w:val="0"/>
              <w:marTop w:val="0"/>
              <w:marBottom w:val="0"/>
              <w:divBdr>
                <w:top w:val="none" w:sz="0" w:space="0" w:color="auto"/>
                <w:left w:val="none" w:sz="0" w:space="0" w:color="auto"/>
                <w:bottom w:val="none" w:sz="0" w:space="0" w:color="auto"/>
                <w:right w:val="none" w:sz="0" w:space="0" w:color="auto"/>
              </w:divBdr>
              <w:divsChild>
                <w:div w:id="539247255">
                  <w:marLeft w:val="0"/>
                  <w:marRight w:val="0"/>
                  <w:marTop w:val="0"/>
                  <w:marBottom w:val="0"/>
                  <w:divBdr>
                    <w:top w:val="none" w:sz="0" w:space="0" w:color="auto"/>
                    <w:left w:val="none" w:sz="0" w:space="0" w:color="auto"/>
                    <w:bottom w:val="none" w:sz="0" w:space="0" w:color="auto"/>
                    <w:right w:val="none" w:sz="0" w:space="0" w:color="auto"/>
                  </w:divBdr>
                </w:div>
              </w:divsChild>
            </w:div>
            <w:div w:id="1100831144">
              <w:marLeft w:val="0"/>
              <w:marRight w:val="0"/>
              <w:marTop w:val="0"/>
              <w:marBottom w:val="0"/>
              <w:divBdr>
                <w:top w:val="none" w:sz="0" w:space="0" w:color="auto"/>
                <w:left w:val="none" w:sz="0" w:space="0" w:color="auto"/>
                <w:bottom w:val="none" w:sz="0" w:space="0" w:color="auto"/>
                <w:right w:val="none" w:sz="0" w:space="0" w:color="auto"/>
              </w:divBdr>
              <w:divsChild>
                <w:div w:id="835650779">
                  <w:marLeft w:val="0"/>
                  <w:marRight w:val="0"/>
                  <w:marTop w:val="0"/>
                  <w:marBottom w:val="0"/>
                  <w:divBdr>
                    <w:top w:val="none" w:sz="0" w:space="0" w:color="auto"/>
                    <w:left w:val="none" w:sz="0" w:space="0" w:color="auto"/>
                    <w:bottom w:val="none" w:sz="0" w:space="0" w:color="auto"/>
                    <w:right w:val="none" w:sz="0" w:space="0" w:color="auto"/>
                  </w:divBdr>
                </w:div>
              </w:divsChild>
            </w:div>
            <w:div w:id="299925211">
              <w:marLeft w:val="0"/>
              <w:marRight w:val="0"/>
              <w:marTop w:val="0"/>
              <w:marBottom w:val="0"/>
              <w:divBdr>
                <w:top w:val="none" w:sz="0" w:space="0" w:color="auto"/>
                <w:left w:val="none" w:sz="0" w:space="0" w:color="auto"/>
                <w:bottom w:val="none" w:sz="0" w:space="0" w:color="auto"/>
                <w:right w:val="none" w:sz="0" w:space="0" w:color="auto"/>
              </w:divBdr>
              <w:divsChild>
                <w:div w:id="610357948">
                  <w:marLeft w:val="0"/>
                  <w:marRight w:val="0"/>
                  <w:marTop w:val="0"/>
                  <w:marBottom w:val="0"/>
                  <w:divBdr>
                    <w:top w:val="none" w:sz="0" w:space="0" w:color="auto"/>
                    <w:left w:val="none" w:sz="0" w:space="0" w:color="auto"/>
                    <w:bottom w:val="none" w:sz="0" w:space="0" w:color="auto"/>
                    <w:right w:val="none" w:sz="0" w:space="0" w:color="auto"/>
                  </w:divBdr>
                </w:div>
              </w:divsChild>
            </w:div>
            <w:div w:id="768235447">
              <w:marLeft w:val="0"/>
              <w:marRight w:val="0"/>
              <w:marTop w:val="0"/>
              <w:marBottom w:val="0"/>
              <w:divBdr>
                <w:top w:val="none" w:sz="0" w:space="0" w:color="auto"/>
                <w:left w:val="none" w:sz="0" w:space="0" w:color="auto"/>
                <w:bottom w:val="none" w:sz="0" w:space="0" w:color="auto"/>
                <w:right w:val="none" w:sz="0" w:space="0" w:color="auto"/>
              </w:divBdr>
              <w:divsChild>
                <w:div w:id="1119059017">
                  <w:marLeft w:val="0"/>
                  <w:marRight w:val="0"/>
                  <w:marTop w:val="0"/>
                  <w:marBottom w:val="0"/>
                  <w:divBdr>
                    <w:top w:val="none" w:sz="0" w:space="0" w:color="auto"/>
                    <w:left w:val="none" w:sz="0" w:space="0" w:color="auto"/>
                    <w:bottom w:val="none" w:sz="0" w:space="0" w:color="auto"/>
                    <w:right w:val="none" w:sz="0" w:space="0" w:color="auto"/>
                  </w:divBdr>
                </w:div>
              </w:divsChild>
            </w:div>
            <w:div w:id="1043793748">
              <w:marLeft w:val="0"/>
              <w:marRight w:val="0"/>
              <w:marTop w:val="0"/>
              <w:marBottom w:val="0"/>
              <w:divBdr>
                <w:top w:val="none" w:sz="0" w:space="0" w:color="auto"/>
                <w:left w:val="none" w:sz="0" w:space="0" w:color="auto"/>
                <w:bottom w:val="none" w:sz="0" w:space="0" w:color="auto"/>
                <w:right w:val="none" w:sz="0" w:space="0" w:color="auto"/>
              </w:divBdr>
              <w:divsChild>
                <w:div w:id="684942531">
                  <w:marLeft w:val="0"/>
                  <w:marRight w:val="0"/>
                  <w:marTop w:val="0"/>
                  <w:marBottom w:val="0"/>
                  <w:divBdr>
                    <w:top w:val="none" w:sz="0" w:space="0" w:color="auto"/>
                    <w:left w:val="none" w:sz="0" w:space="0" w:color="auto"/>
                    <w:bottom w:val="none" w:sz="0" w:space="0" w:color="auto"/>
                    <w:right w:val="none" w:sz="0" w:space="0" w:color="auto"/>
                  </w:divBdr>
                </w:div>
              </w:divsChild>
            </w:div>
            <w:div w:id="499077324">
              <w:marLeft w:val="0"/>
              <w:marRight w:val="0"/>
              <w:marTop w:val="0"/>
              <w:marBottom w:val="0"/>
              <w:divBdr>
                <w:top w:val="none" w:sz="0" w:space="0" w:color="auto"/>
                <w:left w:val="none" w:sz="0" w:space="0" w:color="auto"/>
                <w:bottom w:val="none" w:sz="0" w:space="0" w:color="auto"/>
                <w:right w:val="none" w:sz="0" w:space="0" w:color="auto"/>
              </w:divBdr>
              <w:divsChild>
                <w:div w:id="766195530">
                  <w:marLeft w:val="0"/>
                  <w:marRight w:val="0"/>
                  <w:marTop w:val="0"/>
                  <w:marBottom w:val="0"/>
                  <w:divBdr>
                    <w:top w:val="none" w:sz="0" w:space="0" w:color="auto"/>
                    <w:left w:val="none" w:sz="0" w:space="0" w:color="auto"/>
                    <w:bottom w:val="none" w:sz="0" w:space="0" w:color="auto"/>
                    <w:right w:val="none" w:sz="0" w:space="0" w:color="auto"/>
                  </w:divBdr>
                </w:div>
              </w:divsChild>
            </w:div>
            <w:div w:id="2014795212">
              <w:marLeft w:val="0"/>
              <w:marRight w:val="0"/>
              <w:marTop w:val="0"/>
              <w:marBottom w:val="0"/>
              <w:divBdr>
                <w:top w:val="none" w:sz="0" w:space="0" w:color="auto"/>
                <w:left w:val="none" w:sz="0" w:space="0" w:color="auto"/>
                <w:bottom w:val="none" w:sz="0" w:space="0" w:color="auto"/>
                <w:right w:val="none" w:sz="0" w:space="0" w:color="auto"/>
              </w:divBdr>
              <w:divsChild>
                <w:div w:id="1062485810">
                  <w:marLeft w:val="0"/>
                  <w:marRight w:val="0"/>
                  <w:marTop w:val="0"/>
                  <w:marBottom w:val="0"/>
                  <w:divBdr>
                    <w:top w:val="none" w:sz="0" w:space="0" w:color="auto"/>
                    <w:left w:val="none" w:sz="0" w:space="0" w:color="auto"/>
                    <w:bottom w:val="none" w:sz="0" w:space="0" w:color="auto"/>
                    <w:right w:val="none" w:sz="0" w:space="0" w:color="auto"/>
                  </w:divBdr>
                </w:div>
              </w:divsChild>
            </w:div>
            <w:div w:id="71047565">
              <w:marLeft w:val="0"/>
              <w:marRight w:val="0"/>
              <w:marTop w:val="0"/>
              <w:marBottom w:val="0"/>
              <w:divBdr>
                <w:top w:val="none" w:sz="0" w:space="0" w:color="auto"/>
                <w:left w:val="none" w:sz="0" w:space="0" w:color="auto"/>
                <w:bottom w:val="none" w:sz="0" w:space="0" w:color="auto"/>
                <w:right w:val="none" w:sz="0" w:space="0" w:color="auto"/>
              </w:divBdr>
              <w:divsChild>
                <w:div w:id="212936089">
                  <w:marLeft w:val="0"/>
                  <w:marRight w:val="0"/>
                  <w:marTop w:val="0"/>
                  <w:marBottom w:val="0"/>
                  <w:divBdr>
                    <w:top w:val="none" w:sz="0" w:space="0" w:color="auto"/>
                    <w:left w:val="none" w:sz="0" w:space="0" w:color="auto"/>
                    <w:bottom w:val="none" w:sz="0" w:space="0" w:color="auto"/>
                    <w:right w:val="none" w:sz="0" w:space="0" w:color="auto"/>
                  </w:divBdr>
                </w:div>
              </w:divsChild>
            </w:div>
            <w:div w:id="2115052046">
              <w:marLeft w:val="0"/>
              <w:marRight w:val="0"/>
              <w:marTop w:val="0"/>
              <w:marBottom w:val="0"/>
              <w:divBdr>
                <w:top w:val="none" w:sz="0" w:space="0" w:color="auto"/>
                <w:left w:val="none" w:sz="0" w:space="0" w:color="auto"/>
                <w:bottom w:val="none" w:sz="0" w:space="0" w:color="auto"/>
                <w:right w:val="none" w:sz="0" w:space="0" w:color="auto"/>
              </w:divBdr>
              <w:divsChild>
                <w:div w:id="1324964510">
                  <w:marLeft w:val="0"/>
                  <w:marRight w:val="0"/>
                  <w:marTop w:val="0"/>
                  <w:marBottom w:val="0"/>
                  <w:divBdr>
                    <w:top w:val="none" w:sz="0" w:space="0" w:color="auto"/>
                    <w:left w:val="none" w:sz="0" w:space="0" w:color="auto"/>
                    <w:bottom w:val="none" w:sz="0" w:space="0" w:color="auto"/>
                    <w:right w:val="none" w:sz="0" w:space="0" w:color="auto"/>
                  </w:divBdr>
                </w:div>
              </w:divsChild>
            </w:div>
            <w:div w:id="780295912">
              <w:marLeft w:val="0"/>
              <w:marRight w:val="0"/>
              <w:marTop w:val="0"/>
              <w:marBottom w:val="0"/>
              <w:divBdr>
                <w:top w:val="none" w:sz="0" w:space="0" w:color="auto"/>
                <w:left w:val="none" w:sz="0" w:space="0" w:color="auto"/>
                <w:bottom w:val="none" w:sz="0" w:space="0" w:color="auto"/>
                <w:right w:val="none" w:sz="0" w:space="0" w:color="auto"/>
              </w:divBdr>
              <w:divsChild>
                <w:div w:id="53428667">
                  <w:marLeft w:val="0"/>
                  <w:marRight w:val="0"/>
                  <w:marTop w:val="0"/>
                  <w:marBottom w:val="0"/>
                  <w:divBdr>
                    <w:top w:val="none" w:sz="0" w:space="0" w:color="auto"/>
                    <w:left w:val="none" w:sz="0" w:space="0" w:color="auto"/>
                    <w:bottom w:val="none" w:sz="0" w:space="0" w:color="auto"/>
                    <w:right w:val="none" w:sz="0" w:space="0" w:color="auto"/>
                  </w:divBdr>
                </w:div>
              </w:divsChild>
            </w:div>
            <w:div w:id="260529866">
              <w:marLeft w:val="0"/>
              <w:marRight w:val="0"/>
              <w:marTop w:val="0"/>
              <w:marBottom w:val="0"/>
              <w:divBdr>
                <w:top w:val="none" w:sz="0" w:space="0" w:color="auto"/>
                <w:left w:val="none" w:sz="0" w:space="0" w:color="auto"/>
                <w:bottom w:val="none" w:sz="0" w:space="0" w:color="auto"/>
                <w:right w:val="none" w:sz="0" w:space="0" w:color="auto"/>
              </w:divBdr>
              <w:divsChild>
                <w:div w:id="416369146">
                  <w:marLeft w:val="0"/>
                  <w:marRight w:val="0"/>
                  <w:marTop w:val="0"/>
                  <w:marBottom w:val="0"/>
                  <w:divBdr>
                    <w:top w:val="none" w:sz="0" w:space="0" w:color="auto"/>
                    <w:left w:val="none" w:sz="0" w:space="0" w:color="auto"/>
                    <w:bottom w:val="none" w:sz="0" w:space="0" w:color="auto"/>
                    <w:right w:val="none" w:sz="0" w:space="0" w:color="auto"/>
                  </w:divBdr>
                </w:div>
              </w:divsChild>
            </w:div>
            <w:div w:id="1787315045">
              <w:marLeft w:val="0"/>
              <w:marRight w:val="0"/>
              <w:marTop w:val="0"/>
              <w:marBottom w:val="0"/>
              <w:divBdr>
                <w:top w:val="none" w:sz="0" w:space="0" w:color="auto"/>
                <w:left w:val="none" w:sz="0" w:space="0" w:color="auto"/>
                <w:bottom w:val="none" w:sz="0" w:space="0" w:color="auto"/>
                <w:right w:val="none" w:sz="0" w:space="0" w:color="auto"/>
              </w:divBdr>
              <w:divsChild>
                <w:div w:id="354385665">
                  <w:marLeft w:val="0"/>
                  <w:marRight w:val="0"/>
                  <w:marTop w:val="0"/>
                  <w:marBottom w:val="0"/>
                  <w:divBdr>
                    <w:top w:val="none" w:sz="0" w:space="0" w:color="auto"/>
                    <w:left w:val="none" w:sz="0" w:space="0" w:color="auto"/>
                    <w:bottom w:val="none" w:sz="0" w:space="0" w:color="auto"/>
                    <w:right w:val="none" w:sz="0" w:space="0" w:color="auto"/>
                  </w:divBdr>
                </w:div>
              </w:divsChild>
            </w:div>
            <w:div w:id="999697190">
              <w:marLeft w:val="0"/>
              <w:marRight w:val="0"/>
              <w:marTop w:val="0"/>
              <w:marBottom w:val="0"/>
              <w:divBdr>
                <w:top w:val="none" w:sz="0" w:space="0" w:color="auto"/>
                <w:left w:val="none" w:sz="0" w:space="0" w:color="auto"/>
                <w:bottom w:val="none" w:sz="0" w:space="0" w:color="auto"/>
                <w:right w:val="none" w:sz="0" w:space="0" w:color="auto"/>
              </w:divBdr>
              <w:divsChild>
                <w:div w:id="333610575">
                  <w:marLeft w:val="0"/>
                  <w:marRight w:val="0"/>
                  <w:marTop w:val="0"/>
                  <w:marBottom w:val="0"/>
                  <w:divBdr>
                    <w:top w:val="none" w:sz="0" w:space="0" w:color="auto"/>
                    <w:left w:val="none" w:sz="0" w:space="0" w:color="auto"/>
                    <w:bottom w:val="none" w:sz="0" w:space="0" w:color="auto"/>
                    <w:right w:val="none" w:sz="0" w:space="0" w:color="auto"/>
                  </w:divBdr>
                </w:div>
              </w:divsChild>
            </w:div>
            <w:div w:id="1163425141">
              <w:marLeft w:val="0"/>
              <w:marRight w:val="0"/>
              <w:marTop w:val="0"/>
              <w:marBottom w:val="0"/>
              <w:divBdr>
                <w:top w:val="none" w:sz="0" w:space="0" w:color="auto"/>
                <w:left w:val="none" w:sz="0" w:space="0" w:color="auto"/>
                <w:bottom w:val="none" w:sz="0" w:space="0" w:color="auto"/>
                <w:right w:val="none" w:sz="0" w:space="0" w:color="auto"/>
              </w:divBdr>
              <w:divsChild>
                <w:div w:id="1695955657">
                  <w:marLeft w:val="0"/>
                  <w:marRight w:val="0"/>
                  <w:marTop w:val="0"/>
                  <w:marBottom w:val="0"/>
                  <w:divBdr>
                    <w:top w:val="none" w:sz="0" w:space="0" w:color="auto"/>
                    <w:left w:val="none" w:sz="0" w:space="0" w:color="auto"/>
                    <w:bottom w:val="none" w:sz="0" w:space="0" w:color="auto"/>
                    <w:right w:val="none" w:sz="0" w:space="0" w:color="auto"/>
                  </w:divBdr>
                </w:div>
              </w:divsChild>
            </w:div>
            <w:div w:id="1925844485">
              <w:marLeft w:val="0"/>
              <w:marRight w:val="0"/>
              <w:marTop w:val="0"/>
              <w:marBottom w:val="0"/>
              <w:divBdr>
                <w:top w:val="none" w:sz="0" w:space="0" w:color="auto"/>
                <w:left w:val="none" w:sz="0" w:space="0" w:color="auto"/>
                <w:bottom w:val="none" w:sz="0" w:space="0" w:color="auto"/>
                <w:right w:val="none" w:sz="0" w:space="0" w:color="auto"/>
              </w:divBdr>
              <w:divsChild>
                <w:div w:id="618025179">
                  <w:marLeft w:val="0"/>
                  <w:marRight w:val="0"/>
                  <w:marTop w:val="0"/>
                  <w:marBottom w:val="0"/>
                  <w:divBdr>
                    <w:top w:val="none" w:sz="0" w:space="0" w:color="auto"/>
                    <w:left w:val="none" w:sz="0" w:space="0" w:color="auto"/>
                    <w:bottom w:val="none" w:sz="0" w:space="0" w:color="auto"/>
                    <w:right w:val="none" w:sz="0" w:space="0" w:color="auto"/>
                  </w:divBdr>
                </w:div>
              </w:divsChild>
            </w:div>
            <w:div w:id="72513126">
              <w:marLeft w:val="0"/>
              <w:marRight w:val="0"/>
              <w:marTop w:val="0"/>
              <w:marBottom w:val="0"/>
              <w:divBdr>
                <w:top w:val="none" w:sz="0" w:space="0" w:color="auto"/>
                <w:left w:val="none" w:sz="0" w:space="0" w:color="auto"/>
                <w:bottom w:val="none" w:sz="0" w:space="0" w:color="auto"/>
                <w:right w:val="none" w:sz="0" w:space="0" w:color="auto"/>
              </w:divBdr>
              <w:divsChild>
                <w:div w:id="1474833608">
                  <w:marLeft w:val="0"/>
                  <w:marRight w:val="0"/>
                  <w:marTop w:val="0"/>
                  <w:marBottom w:val="0"/>
                  <w:divBdr>
                    <w:top w:val="none" w:sz="0" w:space="0" w:color="auto"/>
                    <w:left w:val="none" w:sz="0" w:space="0" w:color="auto"/>
                    <w:bottom w:val="none" w:sz="0" w:space="0" w:color="auto"/>
                    <w:right w:val="none" w:sz="0" w:space="0" w:color="auto"/>
                  </w:divBdr>
                </w:div>
              </w:divsChild>
            </w:div>
            <w:div w:id="1729526313">
              <w:marLeft w:val="0"/>
              <w:marRight w:val="0"/>
              <w:marTop w:val="0"/>
              <w:marBottom w:val="0"/>
              <w:divBdr>
                <w:top w:val="none" w:sz="0" w:space="0" w:color="auto"/>
                <w:left w:val="none" w:sz="0" w:space="0" w:color="auto"/>
                <w:bottom w:val="none" w:sz="0" w:space="0" w:color="auto"/>
                <w:right w:val="none" w:sz="0" w:space="0" w:color="auto"/>
              </w:divBdr>
              <w:divsChild>
                <w:div w:id="1468939661">
                  <w:marLeft w:val="0"/>
                  <w:marRight w:val="0"/>
                  <w:marTop w:val="0"/>
                  <w:marBottom w:val="0"/>
                  <w:divBdr>
                    <w:top w:val="none" w:sz="0" w:space="0" w:color="auto"/>
                    <w:left w:val="none" w:sz="0" w:space="0" w:color="auto"/>
                    <w:bottom w:val="none" w:sz="0" w:space="0" w:color="auto"/>
                    <w:right w:val="none" w:sz="0" w:space="0" w:color="auto"/>
                  </w:divBdr>
                </w:div>
              </w:divsChild>
            </w:div>
            <w:div w:id="707527653">
              <w:marLeft w:val="0"/>
              <w:marRight w:val="0"/>
              <w:marTop w:val="0"/>
              <w:marBottom w:val="0"/>
              <w:divBdr>
                <w:top w:val="none" w:sz="0" w:space="0" w:color="auto"/>
                <w:left w:val="none" w:sz="0" w:space="0" w:color="auto"/>
                <w:bottom w:val="none" w:sz="0" w:space="0" w:color="auto"/>
                <w:right w:val="none" w:sz="0" w:space="0" w:color="auto"/>
              </w:divBdr>
              <w:divsChild>
                <w:div w:id="829448113">
                  <w:marLeft w:val="0"/>
                  <w:marRight w:val="0"/>
                  <w:marTop w:val="0"/>
                  <w:marBottom w:val="0"/>
                  <w:divBdr>
                    <w:top w:val="none" w:sz="0" w:space="0" w:color="auto"/>
                    <w:left w:val="none" w:sz="0" w:space="0" w:color="auto"/>
                    <w:bottom w:val="none" w:sz="0" w:space="0" w:color="auto"/>
                    <w:right w:val="none" w:sz="0" w:space="0" w:color="auto"/>
                  </w:divBdr>
                </w:div>
              </w:divsChild>
            </w:div>
            <w:div w:id="849443935">
              <w:marLeft w:val="0"/>
              <w:marRight w:val="0"/>
              <w:marTop w:val="0"/>
              <w:marBottom w:val="0"/>
              <w:divBdr>
                <w:top w:val="none" w:sz="0" w:space="0" w:color="auto"/>
                <w:left w:val="none" w:sz="0" w:space="0" w:color="auto"/>
                <w:bottom w:val="none" w:sz="0" w:space="0" w:color="auto"/>
                <w:right w:val="none" w:sz="0" w:space="0" w:color="auto"/>
              </w:divBdr>
              <w:divsChild>
                <w:div w:id="1774742380">
                  <w:marLeft w:val="0"/>
                  <w:marRight w:val="0"/>
                  <w:marTop w:val="0"/>
                  <w:marBottom w:val="0"/>
                  <w:divBdr>
                    <w:top w:val="none" w:sz="0" w:space="0" w:color="auto"/>
                    <w:left w:val="none" w:sz="0" w:space="0" w:color="auto"/>
                    <w:bottom w:val="none" w:sz="0" w:space="0" w:color="auto"/>
                    <w:right w:val="none" w:sz="0" w:space="0" w:color="auto"/>
                  </w:divBdr>
                </w:div>
              </w:divsChild>
            </w:div>
            <w:div w:id="1270773661">
              <w:marLeft w:val="0"/>
              <w:marRight w:val="0"/>
              <w:marTop w:val="0"/>
              <w:marBottom w:val="0"/>
              <w:divBdr>
                <w:top w:val="none" w:sz="0" w:space="0" w:color="auto"/>
                <w:left w:val="none" w:sz="0" w:space="0" w:color="auto"/>
                <w:bottom w:val="none" w:sz="0" w:space="0" w:color="auto"/>
                <w:right w:val="none" w:sz="0" w:space="0" w:color="auto"/>
              </w:divBdr>
              <w:divsChild>
                <w:div w:id="2076006762">
                  <w:marLeft w:val="0"/>
                  <w:marRight w:val="0"/>
                  <w:marTop w:val="0"/>
                  <w:marBottom w:val="0"/>
                  <w:divBdr>
                    <w:top w:val="none" w:sz="0" w:space="0" w:color="auto"/>
                    <w:left w:val="none" w:sz="0" w:space="0" w:color="auto"/>
                    <w:bottom w:val="none" w:sz="0" w:space="0" w:color="auto"/>
                    <w:right w:val="none" w:sz="0" w:space="0" w:color="auto"/>
                  </w:divBdr>
                </w:div>
              </w:divsChild>
            </w:div>
            <w:div w:id="87577162">
              <w:marLeft w:val="0"/>
              <w:marRight w:val="0"/>
              <w:marTop w:val="0"/>
              <w:marBottom w:val="0"/>
              <w:divBdr>
                <w:top w:val="none" w:sz="0" w:space="0" w:color="auto"/>
                <w:left w:val="none" w:sz="0" w:space="0" w:color="auto"/>
                <w:bottom w:val="none" w:sz="0" w:space="0" w:color="auto"/>
                <w:right w:val="none" w:sz="0" w:space="0" w:color="auto"/>
              </w:divBdr>
              <w:divsChild>
                <w:div w:id="1774547946">
                  <w:marLeft w:val="0"/>
                  <w:marRight w:val="0"/>
                  <w:marTop w:val="0"/>
                  <w:marBottom w:val="0"/>
                  <w:divBdr>
                    <w:top w:val="none" w:sz="0" w:space="0" w:color="auto"/>
                    <w:left w:val="none" w:sz="0" w:space="0" w:color="auto"/>
                    <w:bottom w:val="none" w:sz="0" w:space="0" w:color="auto"/>
                    <w:right w:val="none" w:sz="0" w:space="0" w:color="auto"/>
                  </w:divBdr>
                </w:div>
              </w:divsChild>
            </w:div>
            <w:div w:id="87241622">
              <w:marLeft w:val="0"/>
              <w:marRight w:val="0"/>
              <w:marTop w:val="0"/>
              <w:marBottom w:val="0"/>
              <w:divBdr>
                <w:top w:val="none" w:sz="0" w:space="0" w:color="auto"/>
                <w:left w:val="none" w:sz="0" w:space="0" w:color="auto"/>
                <w:bottom w:val="none" w:sz="0" w:space="0" w:color="auto"/>
                <w:right w:val="none" w:sz="0" w:space="0" w:color="auto"/>
              </w:divBdr>
              <w:divsChild>
                <w:div w:id="19185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7896">
          <w:marLeft w:val="0"/>
          <w:marRight w:val="0"/>
          <w:marTop w:val="0"/>
          <w:marBottom w:val="0"/>
          <w:divBdr>
            <w:top w:val="none" w:sz="0" w:space="0" w:color="auto"/>
            <w:left w:val="none" w:sz="0" w:space="0" w:color="auto"/>
            <w:bottom w:val="none" w:sz="0" w:space="0" w:color="auto"/>
            <w:right w:val="none" w:sz="0" w:space="0" w:color="auto"/>
          </w:divBdr>
          <w:divsChild>
            <w:div w:id="1574579444">
              <w:marLeft w:val="0"/>
              <w:marRight w:val="0"/>
              <w:marTop w:val="0"/>
              <w:marBottom w:val="0"/>
              <w:divBdr>
                <w:top w:val="none" w:sz="0" w:space="0" w:color="auto"/>
                <w:left w:val="none" w:sz="0" w:space="0" w:color="auto"/>
                <w:bottom w:val="none" w:sz="0" w:space="0" w:color="auto"/>
                <w:right w:val="none" w:sz="0" w:space="0" w:color="auto"/>
              </w:divBdr>
              <w:divsChild>
                <w:div w:id="722366271">
                  <w:marLeft w:val="0"/>
                  <w:marRight w:val="0"/>
                  <w:marTop w:val="0"/>
                  <w:marBottom w:val="0"/>
                  <w:divBdr>
                    <w:top w:val="none" w:sz="0" w:space="0" w:color="auto"/>
                    <w:left w:val="none" w:sz="0" w:space="0" w:color="auto"/>
                    <w:bottom w:val="none" w:sz="0" w:space="0" w:color="auto"/>
                    <w:right w:val="none" w:sz="0" w:space="0" w:color="auto"/>
                  </w:divBdr>
                </w:div>
              </w:divsChild>
            </w:div>
            <w:div w:id="1190874073">
              <w:marLeft w:val="0"/>
              <w:marRight w:val="0"/>
              <w:marTop w:val="0"/>
              <w:marBottom w:val="0"/>
              <w:divBdr>
                <w:top w:val="none" w:sz="0" w:space="0" w:color="auto"/>
                <w:left w:val="none" w:sz="0" w:space="0" w:color="auto"/>
                <w:bottom w:val="none" w:sz="0" w:space="0" w:color="auto"/>
                <w:right w:val="none" w:sz="0" w:space="0" w:color="auto"/>
              </w:divBdr>
              <w:divsChild>
                <w:div w:id="410591059">
                  <w:marLeft w:val="0"/>
                  <w:marRight w:val="0"/>
                  <w:marTop w:val="0"/>
                  <w:marBottom w:val="0"/>
                  <w:divBdr>
                    <w:top w:val="none" w:sz="0" w:space="0" w:color="auto"/>
                    <w:left w:val="none" w:sz="0" w:space="0" w:color="auto"/>
                    <w:bottom w:val="none" w:sz="0" w:space="0" w:color="auto"/>
                    <w:right w:val="none" w:sz="0" w:space="0" w:color="auto"/>
                  </w:divBdr>
                </w:div>
              </w:divsChild>
            </w:div>
            <w:div w:id="1294402498">
              <w:marLeft w:val="0"/>
              <w:marRight w:val="0"/>
              <w:marTop w:val="0"/>
              <w:marBottom w:val="0"/>
              <w:divBdr>
                <w:top w:val="none" w:sz="0" w:space="0" w:color="auto"/>
                <w:left w:val="none" w:sz="0" w:space="0" w:color="auto"/>
                <w:bottom w:val="none" w:sz="0" w:space="0" w:color="auto"/>
                <w:right w:val="none" w:sz="0" w:space="0" w:color="auto"/>
              </w:divBdr>
              <w:divsChild>
                <w:div w:id="1373651764">
                  <w:marLeft w:val="0"/>
                  <w:marRight w:val="0"/>
                  <w:marTop w:val="0"/>
                  <w:marBottom w:val="0"/>
                  <w:divBdr>
                    <w:top w:val="none" w:sz="0" w:space="0" w:color="auto"/>
                    <w:left w:val="none" w:sz="0" w:space="0" w:color="auto"/>
                    <w:bottom w:val="none" w:sz="0" w:space="0" w:color="auto"/>
                    <w:right w:val="none" w:sz="0" w:space="0" w:color="auto"/>
                  </w:divBdr>
                </w:div>
              </w:divsChild>
            </w:div>
            <w:div w:id="1154837940">
              <w:marLeft w:val="0"/>
              <w:marRight w:val="0"/>
              <w:marTop w:val="0"/>
              <w:marBottom w:val="0"/>
              <w:divBdr>
                <w:top w:val="none" w:sz="0" w:space="0" w:color="auto"/>
                <w:left w:val="none" w:sz="0" w:space="0" w:color="auto"/>
                <w:bottom w:val="none" w:sz="0" w:space="0" w:color="auto"/>
                <w:right w:val="none" w:sz="0" w:space="0" w:color="auto"/>
              </w:divBdr>
              <w:divsChild>
                <w:div w:id="859003769">
                  <w:marLeft w:val="0"/>
                  <w:marRight w:val="0"/>
                  <w:marTop w:val="0"/>
                  <w:marBottom w:val="0"/>
                  <w:divBdr>
                    <w:top w:val="none" w:sz="0" w:space="0" w:color="auto"/>
                    <w:left w:val="none" w:sz="0" w:space="0" w:color="auto"/>
                    <w:bottom w:val="none" w:sz="0" w:space="0" w:color="auto"/>
                    <w:right w:val="none" w:sz="0" w:space="0" w:color="auto"/>
                  </w:divBdr>
                </w:div>
              </w:divsChild>
            </w:div>
            <w:div w:id="188050625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
              </w:divsChild>
            </w:div>
            <w:div w:id="1239249647">
              <w:marLeft w:val="0"/>
              <w:marRight w:val="0"/>
              <w:marTop w:val="0"/>
              <w:marBottom w:val="0"/>
              <w:divBdr>
                <w:top w:val="none" w:sz="0" w:space="0" w:color="auto"/>
                <w:left w:val="none" w:sz="0" w:space="0" w:color="auto"/>
                <w:bottom w:val="none" w:sz="0" w:space="0" w:color="auto"/>
                <w:right w:val="none" w:sz="0" w:space="0" w:color="auto"/>
              </w:divBdr>
              <w:divsChild>
                <w:div w:id="953245087">
                  <w:marLeft w:val="0"/>
                  <w:marRight w:val="0"/>
                  <w:marTop w:val="0"/>
                  <w:marBottom w:val="0"/>
                  <w:divBdr>
                    <w:top w:val="none" w:sz="0" w:space="0" w:color="auto"/>
                    <w:left w:val="none" w:sz="0" w:space="0" w:color="auto"/>
                    <w:bottom w:val="none" w:sz="0" w:space="0" w:color="auto"/>
                    <w:right w:val="none" w:sz="0" w:space="0" w:color="auto"/>
                  </w:divBdr>
                </w:div>
              </w:divsChild>
            </w:div>
            <w:div w:id="1276912203">
              <w:marLeft w:val="0"/>
              <w:marRight w:val="0"/>
              <w:marTop w:val="0"/>
              <w:marBottom w:val="0"/>
              <w:divBdr>
                <w:top w:val="none" w:sz="0" w:space="0" w:color="auto"/>
                <w:left w:val="none" w:sz="0" w:space="0" w:color="auto"/>
                <w:bottom w:val="none" w:sz="0" w:space="0" w:color="auto"/>
                <w:right w:val="none" w:sz="0" w:space="0" w:color="auto"/>
              </w:divBdr>
              <w:divsChild>
                <w:div w:id="1712338062">
                  <w:marLeft w:val="0"/>
                  <w:marRight w:val="0"/>
                  <w:marTop w:val="0"/>
                  <w:marBottom w:val="0"/>
                  <w:divBdr>
                    <w:top w:val="none" w:sz="0" w:space="0" w:color="auto"/>
                    <w:left w:val="none" w:sz="0" w:space="0" w:color="auto"/>
                    <w:bottom w:val="none" w:sz="0" w:space="0" w:color="auto"/>
                    <w:right w:val="none" w:sz="0" w:space="0" w:color="auto"/>
                  </w:divBdr>
                </w:div>
              </w:divsChild>
            </w:div>
            <w:div w:id="1301039463">
              <w:marLeft w:val="0"/>
              <w:marRight w:val="0"/>
              <w:marTop w:val="0"/>
              <w:marBottom w:val="0"/>
              <w:divBdr>
                <w:top w:val="none" w:sz="0" w:space="0" w:color="auto"/>
                <w:left w:val="none" w:sz="0" w:space="0" w:color="auto"/>
                <w:bottom w:val="none" w:sz="0" w:space="0" w:color="auto"/>
                <w:right w:val="none" w:sz="0" w:space="0" w:color="auto"/>
              </w:divBdr>
              <w:divsChild>
                <w:div w:id="715591786">
                  <w:marLeft w:val="0"/>
                  <w:marRight w:val="0"/>
                  <w:marTop w:val="0"/>
                  <w:marBottom w:val="0"/>
                  <w:divBdr>
                    <w:top w:val="none" w:sz="0" w:space="0" w:color="auto"/>
                    <w:left w:val="none" w:sz="0" w:space="0" w:color="auto"/>
                    <w:bottom w:val="none" w:sz="0" w:space="0" w:color="auto"/>
                    <w:right w:val="none" w:sz="0" w:space="0" w:color="auto"/>
                  </w:divBdr>
                </w:div>
              </w:divsChild>
            </w:div>
            <w:div w:id="1765035973">
              <w:marLeft w:val="0"/>
              <w:marRight w:val="0"/>
              <w:marTop w:val="0"/>
              <w:marBottom w:val="0"/>
              <w:divBdr>
                <w:top w:val="none" w:sz="0" w:space="0" w:color="auto"/>
                <w:left w:val="none" w:sz="0" w:space="0" w:color="auto"/>
                <w:bottom w:val="none" w:sz="0" w:space="0" w:color="auto"/>
                <w:right w:val="none" w:sz="0" w:space="0" w:color="auto"/>
              </w:divBdr>
              <w:divsChild>
                <w:div w:id="603272365">
                  <w:marLeft w:val="0"/>
                  <w:marRight w:val="0"/>
                  <w:marTop w:val="0"/>
                  <w:marBottom w:val="0"/>
                  <w:divBdr>
                    <w:top w:val="none" w:sz="0" w:space="0" w:color="auto"/>
                    <w:left w:val="none" w:sz="0" w:space="0" w:color="auto"/>
                    <w:bottom w:val="none" w:sz="0" w:space="0" w:color="auto"/>
                    <w:right w:val="none" w:sz="0" w:space="0" w:color="auto"/>
                  </w:divBdr>
                </w:div>
              </w:divsChild>
            </w:div>
            <w:div w:id="1295404911">
              <w:marLeft w:val="0"/>
              <w:marRight w:val="0"/>
              <w:marTop w:val="0"/>
              <w:marBottom w:val="0"/>
              <w:divBdr>
                <w:top w:val="none" w:sz="0" w:space="0" w:color="auto"/>
                <w:left w:val="none" w:sz="0" w:space="0" w:color="auto"/>
                <w:bottom w:val="none" w:sz="0" w:space="0" w:color="auto"/>
                <w:right w:val="none" w:sz="0" w:space="0" w:color="auto"/>
              </w:divBdr>
              <w:divsChild>
                <w:div w:id="1613897712">
                  <w:marLeft w:val="0"/>
                  <w:marRight w:val="0"/>
                  <w:marTop w:val="0"/>
                  <w:marBottom w:val="0"/>
                  <w:divBdr>
                    <w:top w:val="none" w:sz="0" w:space="0" w:color="auto"/>
                    <w:left w:val="none" w:sz="0" w:space="0" w:color="auto"/>
                    <w:bottom w:val="none" w:sz="0" w:space="0" w:color="auto"/>
                    <w:right w:val="none" w:sz="0" w:space="0" w:color="auto"/>
                  </w:divBdr>
                </w:div>
              </w:divsChild>
            </w:div>
            <w:div w:id="1258563269">
              <w:marLeft w:val="0"/>
              <w:marRight w:val="0"/>
              <w:marTop w:val="0"/>
              <w:marBottom w:val="0"/>
              <w:divBdr>
                <w:top w:val="none" w:sz="0" w:space="0" w:color="auto"/>
                <w:left w:val="none" w:sz="0" w:space="0" w:color="auto"/>
                <w:bottom w:val="none" w:sz="0" w:space="0" w:color="auto"/>
                <w:right w:val="none" w:sz="0" w:space="0" w:color="auto"/>
              </w:divBdr>
              <w:divsChild>
                <w:div w:id="2077777305">
                  <w:marLeft w:val="0"/>
                  <w:marRight w:val="0"/>
                  <w:marTop w:val="0"/>
                  <w:marBottom w:val="0"/>
                  <w:divBdr>
                    <w:top w:val="none" w:sz="0" w:space="0" w:color="auto"/>
                    <w:left w:val="none" w:sz="0" w:space="0" w:color="auto"/>
                    <w:bottom w:val="none" w:sz="0" w:space="0" w:color="auto"/>
                    <w:right w:val="none" w:sz="0" w:space="0" w:color="auto"/>
                  </w:divBdr>
                </w:div>
              </w:divsChild>
            </w:div>
            <w:div w:id="1768234169">
              <w:marLeft w:val="0"/>
              <w:marRight w:val="0"/>
              <w:marTop w:val="0"/>
              <w:marBottom w:val="0"/>
              <w:divBdr>
                <w:top w:val="none" w:sz="0" w:space="0" w:color="auto"/>
                <w:left w:val="none" w:sz="0" w:space="0" w:color="auto"/>
                <w:bottom w:val="none" w:sz="0" w:space="0" w:color="auto"/>
                <w:right w:val="none" w:sz="0" w:space="0" w:color="auto"/>
              </w:divBdr>
              <w:divsChild>
                <w:div w:id="1786578667">
                  <w:marLeft w:val="0"/>
                  <w:marRight w:val="0"/>
                  <w:marTop w:val="0"/>
                  <w:marBottom w:val="0"/>
                  <w:divBdr>
                    <w:top w:val="none" w:sz="0" w:space="0" w:color="auto"/>
                    <w:left w:val="none" w:sz="0" w:space="0" w:color="auto"/>
                    <w:bottom w:val="none" w:sz="0" w:space="0" w:color="auto"/>
                    <w:right w:val="none" w:sz="0" w:space="0" w:color="auto"/>
                  </w:divBdr>
                </w:div>
              </w:divsChild>
            </w:div>
            <w:div w:id="444426983">
              <w:marLeft w:val="0"/>
              <w:marRight w:val="0"/>
              <w:marTop w:val="0"/>
              <w:marBottom w:val="0"/>
              <w:divBdr>
                <w:top w:val="none" w:sz="0" w:space="0" w:color="auto"/>
                <w:left w:val="none" w:sz="0" w:space="0" w:color="auto"/>
                <w:bottom w:val="none" w:sz="0" w:space="0" w:color="auto"/>
                <w:right w:val="none" w:sz="0" w:space="0" w:color="auto"/>
              </w:divBdr>
              <w:divsChild>
                <w:div w:id="2171380">
                  <w:marLeft w:val="0"/>
                  <w:marRight w:val="0"/>
                  <w:marTop w:val="0"/>
                  <w:marBottom w:val="0"/>
                  <w:divBdr>
                    <w:top w:val="none" w:sz="0" w:space="0" w:color="auto"/>
                    <w:left w:val="none" w:sz="0" w:space="0" w:color="auto"/>
                    <w:bottom w:val="none" w:sz="0" w:space="0" w:color="auto"/>
                    <w:right w:val="none" w:sz="0" w:space="0" w:color="auto"/>
                  </w:divBdr>
                </w:div>
              </w:divsChild>
            </w:div>
            <w:div w:id="40981603">
              <w:marLeft w:val="0"/>
              <w:marRight w:val="0"/>
              <w:marTop w:val="0"/>
              <w:marBottom w:val="0"/>
              <w:divBdr>
                <w:top w:val="none" w:sz="0" w:space="0" w:color="auto"/>
                <w:left w:val="none" w:sz="0" w:space="0" w:color="auto"/>
                <w:bottom w:val="none" w:sz="0" w:space="0" w:color="auto"/>
                <w:right w:val="none" w:sz="0" w:space="0" w:color="auto"/>
              </w:divBdr>
              <w:divsChild>
                <w:div w:id="1368020895">
                  <w:marLeft w:val="0"/>
                  <w:marRight w:val="0"/>
                  <w:marTop w:val="0"/>
                  <w:marBottom w:val="0"/>
                  <w:divBdr>
                    <w:top w:val="none" w:sz="0" w:space="0" w:color="auto"/>
                    <w:left w:val="none" w:sz="0" w:space="0" w:color="auto"/>
                    <w:bottom w:val="none" w:sz="0" w:space="0" w:color="auto"/>
                    <w:right w:val="none" w:sz="0" w:space="0" w:color="auto"/>
                  </w:divBdr>
                </w:div>
              </w:divsChild>
            </w:div>
            <w:div w:id="114255094">
              <w:marLeft w:val="0"/>
              <w:marRight w:val="0"/>
              <w:marTop w:val="0"/>
              <w:marBottom w:val="0"/>
              <w:divBdr>
                <w:top w:val="none" w:sz="0" w:space="0" w:color="auto"/>
                <w:left w:val="none" w:sz="0" w:space="0" w:color="auto"/>
                <w:bottom w:val="none" w:sz="0" w:space="0" w:color="auto"/>
                <w:right w:val="none" w:sz="0" w:space="0" w:color="auto"/>
              </w:divBdr>
              <w:divsChild>
                <w:div w:id="1106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3598">
          <w:marLeft w:val="0"/>
          <w:marRight w:val="0"/>
          <w:marTop w:val="0"/>
          <w:marBottom w:val="0"/>
          <w:divBdr>
            <w:top w:val="none" w:sz="0" w:space="0" w:color="auto"/>
            <w:left w:val="none" w:sz="0" w:space="0" w:color="auto"/>
            <w:bottom w:val="none" w:sz="0" w:space="0" w:color="auto"/>
            <w:right w:val="none" w:sz="0" w:space="0" w:color="auto"/>
          </w:divBdr>
          <w:divsChild>
            <w:div w:id="829979737">
              <w:marLeft w:val="0"/>
              <w:marRight w:val="0"/>
              <w:marTop w:val="0"/>
              <w:marBottom w:val="0"/>
              <w:divBdr>
                <w:top w:val="none" w:sz="0" w:space="0" w:color="auto"/>
                <w:left w:val="none" w:sz="0" w:space="0" w:color="auto"/>
                <w:bottom w:val="none" w:sz="0" w:space="0" w:color="auto"/>
                <w:right w:val="none" w:sz="0" w:space="0" w:color="auto"/>
              </w:divBdr>
              <w:divsChild>
                <w:div w:id="1753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1770</Words>
  <Characters>10093</Characters>
  <Application>Microsoft Macintosh Word</Application>
  <DocSecurity>0</DocSecurity>
  <Lines>84</Lines>
  <Paragraphs>23</Paragraphs>
  <ScaleCrop>false</ScaleCrop>
  <LinksUpToDate>false</LinksUpToDate>
  <CharactersWithSpaces>11840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Saska Alexander</cp:lastModifiedBy>
  <cp:revision>3</cp:revision>
  <dcterms:created xsi:type="dcterms:W3CDTF">2018-06-15T08:44:00Z</dcterms:created>
  <dcterms:modified xsi:type="dcterms:W3CDTF">2020-06-24T18:33:00Z</dcterms:modified>
</cp:coreProperties>
</file>